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30" w:rsidRPr="00E60230" w:rsidRDefault="00E60230" w:rsidP="00E60230">
      <w:pPr>
        <w:spacing w:after="223" w:line="240" w:lineRule="auto"/>
        <w:jc w:val="both"/>
        <w:rPr>
          <w:rFonts w:ascii="Times New Roman" w:eastAsia="Times New Roman" w:hAnsi="Times New Roman" w:cs="Times New Roman"/>
          <w:color w:val="000000"/>
          <w:sz w:val="27"/>
          <w:szCs w:val="27"/>
          <w:lang w:eastAsia="ru-RU"/>
        </w:rPr>
      </w:pPr>
      <w:r w:rsidRPr="00E60230">
        <w:rPr>
          <w:rFonts w:ascii="Georgia" w:eastAsia="Times New Roman" w:hAnsi="Georgia" w:cs="Times New Roman"/>
          <w:color w:val="000000"/>
          <w:sz w:val="27"/>
          <w:szCs w:val="27"/>
          <w:lang w:eastAsia="ru-RU"/>
        </w:rPr>
        <w:t xml:space="preserve">Редакция от 8 </w:t>
      </w:r>
      <w:proofErr w:type="spellStart"/>
      <w:r w:rsidRPr="00E60230">
        <w:rPr>
          <w:rFonts w:ascii="Georgia" w:eastAsia="Times New Roman" w:hAnsi="Georgia" w:cs="Times New Roman"/>
          <w:color w:val="000000"/>
          <w:sz w:val="27"/>
          <w:szCs w:val="27"/>
          <w:lang w:eastAsia="ru-RU"/>
        </w:rPr>
        <w:t>янв</w:t>
      </w:r>
      <w:proofErr w:type="spellEnd"/>
      <w:r w:rsidRPr="00E60230">
        <w:rPr>
          <w:rFonts w:ascii="Georgia" w:eastAsia="Times New Roman" w:hAnsi="Georgia" w:cs="Times New Roman"/>
          <w:color w:val="000000"/>
          <w:sz w:val="27"/>
          <w:szCs w:val="27"/>
          <w:lang w:eastAsia="ru-RU"/>
        </w:rPr>
        <w:t xml:space="preserve"> 2022</w:t>
      </w:r>
    </w:p>
    <w:p w:rsidR="00E60230" w:rsidRPr="00E60230" w:rsidRDefault="00E60230" w:rsidP="00E60230">
      <w:pPr>
        <w:spacing w:after="0" w:line="240" w:lineRule="auto"/>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Постановление Правительства РФ от 28.12.2021 № 2505</w:t>
      </w:r>
    </w:p>
    <w:p w:rsidR="00E60230" w:rsidRPr="00E60230" w:rsidRDefault="00E60230" w:rsidP="00E6023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E60230">
        <w:rPr>
          <w:rFonts w:ascii="Georgia" w:eastAsia="Times New Roman" w:hAnsi="Georgia" w:cs="Times New Roman"/>
          <w:b/>
          <w:bCs/>
          <w:color w:val="000000"/>
          <w:sz w:val="36"/>
          <w:szCs w:val="36"/>
          <w:lang w:eastAsia="ru-RU"/>
        </w:rPr>
        <w:t>О Программе государственных гарантий бесплатного оказания гражданам медицинской помощи на 2022 год и на плановый период 2023 и 2024 годов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постановляет:</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1. Утвердить прилагаемую </w:t>
      </w:r>
      <w:hyperlink r:id="rId4" w:anchor="/document/99/727709765/XA00M7G2MM/" w:tgtFrame="_self" w:history="1">
        <w:r w:rsidRPr="00E60230">
          <w:rPr>
            <w:rFonts w:ascii="Georgia" w:eastAsia="Times New Roman" w:hAnsi="Georgia" w:cs="Times New Roman"/>
            <w:color w:val="0000FF"/>
            <w:sz w:val="24"/>
            <w:szCs w:val="24"/>
            <w:u w:val="single"/>
            <w:lang w:eastAsia="ru-RU"/>
          </w:rPr>
          <w:t>Программу государственных гарантий бесплатного оказания гражданам медицинской помощи на 2022 год и на плановый период 2023 и 2024 годов</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2. Министерству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а) внести в установленном порядке в Правительство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 1 июля 2022 г. - доклад о реализации в 2021 году </w:t>
      </w:r>
      <w:hyperlink r:id="rId5" w:anchor="/document/99/573292861/XA00M2U2M0/" w:history="1">
        <w:r w:rsidRPr="00E60230">
          <w:rPr>
            <w:rFonts w:ascii="Georgia" w:eastAsia="Times New Roman" w:hAnsi="Georgia" w:cs="Times New Roman"/>
            <w:color w:val="0000FF"/>
            <w:sz w:val="24"/>
            <w:szCs w:val="24"/>
            <w:u w:val="single"/>
            <w:lang w:eastAsia="ru-RU"/>
          </w:rPr>
          <w:t>Программы государственных гарантий бесплатного оказания гражданам медицинской помощи на 2021 год и на плановый период 2022 и 2023 годов</w:t>
        </w:r>
      </w:hyperlink>
      <w:r w:rsidRPr="00E60230">
        <w:rPr>
          <w:rFonts w:ascii="Georgia" w:eastAsia="Times New Roman" w:hAnsi="Georgia" w:cs="Times New Roman"/>
          <w:color w:val="000000"/>
          <w:sz w:val="24"/>
          <w:szCs w:val="24"/>
          <w:lang w:eastAsia="ru-RU"/>
        </w:rPr>
        <w:t>, утвержденной </w:t>
      </w:r>
      <w:hyperlink r:id="rId6" w:anchor="/document/99/573292861/XA00M6G2N3/" w:history="1">
        <w:r w:rsidRPr="00E60230">
          <w:rPr>
            <w:rFonts w:ascii="Georgia" w:eastAsia="Times New Roman" w:hAnsi="Georgia" w:cs="Times New Roman"/>
            <w:color w:val="0000FF"/>
            <w:sz w:val="24"/>
            <w:szCs w:val="24"/>
            <w:u w:val="single"/>
            <w:lang w:eastAsia="ru-RU"/>
          </w:rPr>
          <w:t>постановлением Правительства Российской Федерации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 совместно с Федеральным фондом обязательного медицинского страхования давать разъяснения по следующим вопросам: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w:t>
      </w:r>
      <w:r w:rsidRPr="00E60230">
        <w:rPr>
          <w:rFonts w:ascii="Georgia" w:eastAsia="Times New Roman" w:hAnsi="Georgia" w:cs="Times New Roman"/>
          <w:color w:val="000000"/>
          <w:sz w:val="24"/>
          <w:szCs w:val="24"/>
          <w:lang w:eastAsia="ru-RU"/>
        </w:rPr>
        <w:lastRenderedPageBreak/>
        <w:t>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7" w:anchor="/document/99/902247618/XA00M762N7/" w:history="1">
        <w:r w:rsidRPr="00E60230">
          <w:rPr>
            <w:rFonts w:ascii="Georgia" w:eastAsia="Times New Roman" w:hAnsi="Georgia" w:cs="Times New Roman"/>
            <w:color w:val="0000FF"/>
            <w:sz w:val="24"/>
            <w:szCs w:val="24"/>
            <w:u w:val="single"/>
            <w:lang w:eastAsia="ru-RU"/>
          </w:rPr>
          <w:t>частью 3.2 статьи 35 Федерального закона "Об обязательном медицинском страховании в Российской Федерации"</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8" w:anchor="/document/99/902247618/XA00M502MO/" w:history="1">
        <w:r w:rsidRPr="00E60230">
          <w:rPr>
            <w:rFonts w:ascii="Georgia" w:eastAsia="Times New Roman" w:hAnsi="Georgia" w:cs="Times New Roman"/>
            <w:color w:val="0000FF"/>
            <w:sz w:val="24"/>
            <w:szCs w:val="24"/>
            <w:u w:val="single"/>
            <w:lang w:eastAsia="ru-RU"/>
          </w:rPr>
          <w:t>пунктом 11 статьи 5 Федерального закона "Об обязательном медицинском страховании в Российской Федерации"</w:t>
        </w:r>
      </w:hyperlink>
      <w:r w:rsidRPr="00E60230">
        <w:rPr>
          <w:rFonts w:ascii="Georgia" w:eastAsia="Times New Roman" w:hAnsi="Georgia" w:cs="Times New Roman"/>
          <w:color w:val="000000"/>
          <w:sz w:val="24"/>
          <w:szCs w:val="24"/>
          <w:lang w:eastAsia="ru-RU"/>
        </w:rPr>
        <w:t>,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Председатель Правительства</w:t>
      </w:r>
      <w:r w:rsidRPr="00E60230">
        <w:rPr>
          <w:rFonts w:ascii="Georgia" w:eastAsia="Times New Roman" w:hAnsi="Georgia" w:cs="Times New Roman"/>
          <w:color w:val="000000"/>
          <w:sz w:val="24"/>
          <w:szCs w:val="24"/>
          <w:lang w:eastAsia="ru-RU"/>
        </w:rPr>
        <w:br/>
        <w:t>Российской Федерации</w:t>
      </w:r>
      <w:r w:rsidRPr="00E60230">
        <w:rPr>
          <w:rFonts w:ascii="Georgia" w:eastAsia="Times New Roman" w:hAnsi="Georgia" w:cs="Times New Roman"/>
          <w:color w:val="000000"/>
          <w:sz w:val="24"/>
          <w:szCs w:val="24"/>
          <w:lang w:eastAsia="ru-RU"/>
        </w:rPr>
        <w:br/>
      </w:r>
      <w:proofErr w:type="spellStart"/>
      <w:r w:rsidRPr="00E60230">
        <w:rPr>
          <w:rFonts w:ascii="Georgia" w:eastAsia="Times New Roman" w:hAnsi="Georgia" w:cs="Times New Roman"/>
          <w:color w:val="000000"/>
          <w:sz w:val="24"/>
          <w:szCs w:val="24"/>
          <w:lang w:eastAsia="ru-RU"/>
        </w:rPr>
        <w:t>М.Мишустин</w:t>
      </w:r>
      <w:proofErr w:type="spellEnd"/>
    </w:p>
    <w:p w:rsidR="00E60230" w:rsidRPr="00E60230" w:rsidRDefault="00E60230" w:rsidP="00E60230">
      <w:pPr>
        <w:spacing w:after="223" w:line="240" w:lineRule="auto"/>
        <w:jc w:val="right"/>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0"/>
          <w:szCs w:val="20"/>
          <w:lang w:eastAsia="ru-RU"/>
        </w:rPr>
        <w:t>УТВЕРЖДЕНА</w:t>
      </w:r>
      <w:r w:rsidRPr="00E60230">
        <w:rPr>
          <w:rFonts w:ascii="Helvetica" w:eastAsia="Times New Roman" w:hAnsi="Helvetica" w:cs="Helvetica"/>
          <w:color w:val="000000"/>
          <w:sz w:val="20"/>
          <w:szCs w:val="20"/>
          <w:lang w:eastAsia="ru-RU"/>
        </w:rPr>
        <w:br/>
        <w:t>постановлением Правительства</w:t>
      </w:r>
      <w:r w:rsidRPr="00E60230">
        <w:rPr>
          <w:rFonts w:ascii="Helvetica" w:eastAsia="Times New Roman" w:hAnsi="Helvetica" w:cs="Helvetica"/>
          <w:color w:val="000000"/>
          <w:sz w:val="20"/>
          <w:szCs w:val="20"/>
          <w:lang w:eastAsia="ru-RU"/>
        </w:rPr>
        <w:br/>
        <w:t>Российской Федерации</w:t>
      </w:r>
      <w:r w:rsidRPr="00E60230">
        <w:rPr>
          <w:rFonts w:ascii="Helvetica" w:eastAsia="Times New Roman" w:hAnsi="Helvetica" w:cs="Helvetica"/>
          <w:color w:val="000000"/>
          <w:sz w:val="20"/>
          <w:szCs w:val="20"/>
          <w:lang w:eastAsia="ru-RU"/>
        </w:rPr>
        <w:br/>
        <w:t>от 28 декабря 2021 года № 2505</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Программа государственных гарантий бесплатного оказания гражданам медицинской помощи на 2022 год и на плановый период 2023 и 2024 годов</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I. Общие положения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соответствии с </w:t>
      </w:r>
      <w:hyperlink r:id="rId9" w:anchor="/document/99/902312609/XA00M6G2N3/" w:history="1">
        <w:r w:rsidRPr="00E60230">
          <w:rPr>
            <w:rFonts w:ascii="Georgia" w:eastAsia="Times New Roman" w:hAnsi="Georgia" w:cs="Times New Roman"/>
            <w:color w:val="0000FF"/>
            <w:sz w:val="24"/>
            <w:szCs w:val="24"/>
            <w:u w:val="single"/>
            <w:lang w:eastAsia="ru-RU"/>
          </w:rPr>
          <w:t>Федеральным законом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w:t>
      </w:r>
      <w:r w:rsidRPr="00E60230">
        <w:rPr>
          <w:rFonts w:ascii="Georgia" w:eastAsia="Times New Roman" w:hAnsi="Georgia" w:cs="Times New Roman"/>
          <w:color w:val="000000"/>
          <w:sz w:val="24"/>
          <w:szCs w:val="24"/>
          <w:lang w:eastAsia="ru-RU"/>
        </w:rPr>
        <w:lastRenderedPageBreak/>
        <w:t>страховании (далее - территориальная программа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соответствии с </w:t>
      </w:r>
      <w:hyperlink r:id="rId10" w:anchor="/document/99/9004937/XA00M6G2N3/" w:history="1">
        <w:r w:rsidRPr="00E60230">
          <w:rPr>
            <w:rFonts w:ascii="Georgia" w:eastAsia="Times New Roman" w:hAnsi="Georgia" w:cs="Times New Roman"/>
            <w:color w:val="0000FF"/>
            <w:sz w:val="24"/>
            <w:szCs w:val="24"/>
            <w:u w:val="single"/>
            <w:lang w:eastAsia="ru-RU"/>
          </w:rPr>
          <w:t>Конституцией Российской Федерации</w:t>
        </w:r>
      </w:hyperlink>
      <w:r w:rsidRPr="00E60230">
        <w:rPr>
          <w:rFonts w:ascii="Georgia" w:eastAsia="Times New Roman" w:hAnsi="Georgia" w:cs="Times New Roman"/>
          <w:color w:val="000000"/>
          <w:sz w:val="24"/>
          <w:szCs w:val="24"/>
          <w:lang w:eastAsia="ru-RU"/>
        </w:rPr>
        <w:t>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1" w:anchor="/document/99/902312609/XA00M6G2N3/" w:history="1">
        <w:r w:rsidRPr="00E60230">
          <w:rPr>
            <w:rFonts w:ascii="Georgia" w:eastAsia="Times New Roman" w:hAnsi="Georgia" w:cs="Times New Roman"/>
            <w:color w:val="0000FF"/>
            <w:sz w:val="24"/>
            <w:szCs w:val="24"/>
            <w:u w:val="single"/>
            <w:lang w:eastAsia="ru-RU"/>
          </w:rPr>
          <w:t>Федеральным законом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 обеспечивают в пределах своей компетенции доступность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II. Перечень видов, форм и условий предоставления медицинской помощи, оказание которой осуществляется бесплатно</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специализированная, в том числе высокотехнологичная, медицинская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скорая, в том числе скорая специализированная, медицинская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Понятие "медицинская организация" используется в Программе в значении, определенном в </w:t>
      </w:r>
      <w:hyperlink r:id="rId12" w:anchor="/document/99/902312609/XA00M6G2N3/" w:history="1">
        <w:r w:rsidRPr="00E60230">
          <w:rPr>
            <w:rFonts w:ascii="Georgia" w:eastAsia="Times New Roman" w:hAnsi="Georgia" w:cs="Times New Roman"/>
            <w:color w:val="0000FF"/>
            <w:sz w:val="24"/>
            <w:szCs w:val="24"/>
            <w:u w:val="single"/>
            <w:lang w:eastAsia="ru-RU"/>
          </w:rPr>
          <w:t>федеральных законах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 и "Об обязательном медицинском страховании в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3" w:history="1">
        <w:r w:rsidRPr="00E60230">
          <w:rPr>
            <w:rFonts w:ascii="Georgia" w:eastAsia="Times New Roman" w:hAnsi="Georgia" w:cs="Times New Roman"/>
            <w:color w:val="0000FF"/>
            <w:sz w:val="24"/>
            <w:szCs w:val="24"/>
            <w:u w:val="single"/>
            <w:lang w:eastAsia="ru-RU"/>
          </w:rPr>
          <w:t>приложению № 1</w:t>
        </w:r>
      </w:hyperlink>
      <w:r w:rsidRPr="00E60230">
        <w:rPr>
          <w:rFonts w:ascii="Georgia" w:eastAsia="Times New Roman" w:hAnsi="Georgia" w:cs="Times New Roman"/>
          <w:color w:val="000000"/>
          <w:sz w:val="24"/>
          <w:szCs w:val="24"/>
          <w:lang w:eastAsia="ru-RU"/>
        </w:rPr>
        <w:t>* (далее - перечень видов высокотехнологичной медицинской помощи).</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anchor="/document/99/902312609/XA00MBK2NE/" w:history="1">
        <w:r w:rsidRPr="00E60230">
          <w:rPr>
            <w:rFonts w:ascii="Georgia" w:eastAsia="Times New Roman" w:hAnsi="Georgia" w:cs="Times New Roman"/>
            <w:color w:val="0000FF"/>
            <w:sz w:val="24"/>
            <w:szCs w:val="24"/>
            <w:u w:val="single"/>
            <w:lang w:eastAsia="ru-RU"/>
          </w:rPr>
          <w:t>части 2 статьи 6 Федерального закона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w:t>
      </w:r>
      <w:r w:rsidRPr="00E60230">
        <w:rPr>
          <w:rFonts w:ascii="Georgia" w:eastAsia="Times New Roman" w:hAnsi="Georgia" w:cs="Times New Roman"/>
          <w:color w:val="000000"/>
          <w:sz w:val="24"/>
          <w:szCs w:val="24"/>
          <w:lang w:eastAsia="ru-RU"/>
        </w:rPr>
        <w:lastRenderedPageBreak/>
        <w:t>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E60230">
        <w:rPr>
          <w:rFonts w:ascii="Georgia" w:eastAsia="Times New Roman" w:hAnsi="Georgia" w:cs="Times New Roman"/>
          <w:color w:val="000000"/>
          <w:sz w:val="24"/>
          <w:szCs w:val="24"/>
          <w:lang w:eastAsia="ru-RU"/>
        </w:rPr>
        <w:t>неинвазивных</w:t>
      </w:r>
      <w:proofErr w:type="spellEnd"/>
      <w:r w:rsidRPr="00E60230">
        <w:rPr>
          <w:rFonts w:ascii="Georgia" w:eastAsia="Times New Roman" w:hAnsi="Georgia" w:cs="Times New Roman"/>
          <w:color w:val="000000"/>
          <w:sz w:val="24"/>
          <w:szCs w:val="24"/>
          <w:lang w:eastAsia="ru-RU"/>
        </w:rPr>
        <w:t xml:space="preserve"> лекарственных формах, в том числе применяемых у детей.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w:t>
      </w:r>
      <w:r w:rsidRPr="00E60230">
        <w:rPr>
          <w:rFonts w:ascii="Georgia" w:eastAsia="Times New Roman" w:hAnsi="Georgia" w:cs="Times New Roman"/>
          <w:color w:val="000000"/>
          <w:sz w:val="24"/>
          <w:szCs w:val="24"/>
          <w:lang w:eastAsia="ru-RU"/>
        </w:rPr>
        <w:lastRenderedPageBreak/>
        <w:t>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Медицинская помощь оказывается в следующих формах: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w:t>
      </w:r>
      <w:r w:rsidRPr="00E60230">
        <w:rPr>
          <w:rFonts w:ascii="Georgia" w:eastAsia="Times New Roman" w:hAnsi="Georgia" w:cs="Times New Roman"/>
          <w:color w:val="000000"/>
          <w:sz w:val="24"/>
          <w:szCs w:val="24"/>
          <w:lang w:eastAsia="ru-RU"/>
        </w:rPr>
        <w:lastRenderedPageBreak/>
        <w:t>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Гражданин имеет право на бесплатное получение медицинской помощи по видам, формам и условиям ее оказания в соответствии с </w:t>
      </w:r>
      <w:hyperlink r:id="rId15" w:anchor="/document/99/727709765/XA00M5O2MC/" w:tgtFrame="_self" w:history="1">
        <w:r w:rsidRPr="00E60230">
          <w:rPr>
            <w:rFonts w:ascii="Georgia" w:eastAsia="Times New Roman" w:hAnsi="Georgia" w:cs="Times New Roman"/>
            <w:color w:val="0000FF"/>
            <w:sz w:val="24"/>
            <w:szCs w:val="24"/>
            <w:u w:val="single"/>
            <w:lang w:eastAsia="ru-RU"/>
          </w:rPr>
          <w:t>разделом II Программы</w:t>
        </w:r>
      </w:hyperlink>
      <w:r w:rsidRPr="00E60230">
        <w:rPr>
          <w:rFonts w:ascii="Georgia" w:eastAsia="Times New Roman" w:hAnsi="Georgia" w:cs="Times New Roman"/>
          <w:color w:val="000000"/>
          <w:sz w:val="24"/>
          <w:szCs w:val="24"/>
          <w:lang w:eastAsia="ru-RU"/>
        </w:rPr>
        <w:t> при следующих заболеваниях и состояниях: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инфекционные и паразитарные болезни;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новообразования;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эндокринной системы;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расстройства питания и нарушения обмена веществ;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нервной системы;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крови, кроветворных органов;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отдельные нарушения, вовлекающие иммунный механизм;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глаза и его придаточного аппарата;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уха и сосцевидного отростка;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системы кровообращения;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органов дыхания;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мочеполовой системы;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кожи и подкожной клетчатки;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болезни костно-мышечной системы и соединительной ткани;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травмы, отравления и некоторые другие последствия воздействия внешних причин;</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врожденные аномалии (пороки развития);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деформации и хромосомные нарушения;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беременность, роды, послеродовой период и аборты;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отдельные состояния, возникающие у детей в перинатальный период;</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психические расстройства и расстройства поведения;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симптомы, признаки и отклонения от нормы, не отнесенные к заболеваниям и состояниям.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соответствии с законодательством Российской Федерации отдельные категории граждан имеют право:</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обеспечение лекарственными препаратами в соответствии с </w:t>
      </w:r>
      <w:hyperlink r:id="rId16" w:anchor="/document/99/727709765/XA00MA02N6/" w:tgtFrame="_self" w:history="1">
        <w:r w:rsidRPr="00E60230">
          <w:rPr>
            <w:rFonts w:ascii="Georgia" w:eastAsia="Times New Roman" w:hAnsi="Georgia" w:cs="Times New Roman"/>
            <w:color w:val="0000FF"/>
            <w:sz w:val="24"/>
            <w:szCs w:val="24"/>
            <w:u w:val="single"/>
            <w:lang w:eastAsia="ru-RU"/>
          </w:rPr>
          <w:t>разделом V Программы</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на </w:t>
      </w:r>
      <w:proofErr w:type="spellStart"/>
      <w:r w:rsidRPr="00E60230">
        <w:rPr>
          <w:rFonts w:ascii="Georgia" w:eastAsia="Times New Roman" w:hAnsi="Georgia" w:cs="Times New Roman"/>
          <w:color w:val="000000"/>
          <w:sz w:val="24"/>
          <w:szCs w:val="24"/>
          <w:lang w:eastAsia="ru-RU"/>
        </w:rPr>
        <w:t>пренатальную</w:t>
      </w:r>
      <w:proofErr w:type="spellEnd"/>
      <w:r w:rsidRPr="00E60230">
        <w:rPr>
          <w:rFonts w:ascii="Georgia" w:eastAsia="Times New Roman" w:hAnsi="Georgia" w:cs="Times New Roman"/>
          <w:color w:val="000000"/>
          <w:sz w:val="24"/>
          <w:szCs w:val="24"/>
          <w:lang w:eastAsia="ru-RU"/>
        </w:rPr>
        <w:t xml:space="preserve"> (дородовую) диагностику нарушений развития ребенка - беременные женщины;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на </w:t>
      </w:r>
      <w:proofErr w:type="spellStart"/>
      <w:r w:rsidRPr="00E60230">
        <w:rPr>
          <w:rFonts w:ascii="Georgia" w:eastAsia="Times New Roman" w:hAnsi="Georgia" w:cs="Times New Roman"/>
          <w:color w:val="000000"/>
          <w:sz w:val="24"/>
          <w:szCs w:val="24"/>
          <w:lang w:eastAsia="ru-RU"/>
        </w:rPr>
        <w:t>аудиологический</w:t>
      </w:r>
      <w:proofErr w:type="spellEnd"/>
      <w:r w:rsidRPr="00E60230">
        <w:rPr>
          <w:rFonts w:ascii="Georgia" w:eastAsia="Times New Roman" w:hAnsi="Georgia" w:cs="Times New Roman"/>
          <w:color w:val="000000"/>
          <w:sz w:val="24"/>
          <w:szCs w:val="24"/>
          <w:lang w:eastAsia="ru-RU"/>
        </w:rPr>
        <w:t xml:space="preserve"> скрининг - новорожденные дети и дети первого года жизни;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E60230">
        <w:rPr>
          <w:rFonts w:ascii="Georgia" w:eastAsia="Times New Roman" w:hAnsi="Georgia" w:cs="Times New Roman"/>
          <w:color w:val="000000"/>
          <w:sz w:val="24"/>
          <w:szCs w:val="24"/>
          <w:lang w:eastAsia="ru-RU"/>
        </w:rPr>
        <w:t>жизнеугрожающими</w:t>
      </w:r>
      <w:proofErr w:type="spellEnd"/>
      <w:r w:rsidRPr="00E60230">
        <w:rPr>
          <w:rFonts w:ascii="Georgia" w:eastAsia="Times New Roman" w:hAnsi="Georgia" w:cs="Times New Roman"/>
          <w:color w:val="000000"/>
          <w:sz w:val="24"/>
          <w:szCs w:val="24"/>
          <w:lang w:eastAsia="ru-RU"/>
        </w:rPr>
        <w:t xml:space="preserve"> и хроническими </w:t>
      </w:r>
      <w:r w:rsidRPr="00E60230">
        <w:rPr>
          <w:rFonts w:ascii="Georgia" w:eastAsia="Times New Roman" w:hAnsi="Georgia" w:cs="Times New Roman"/>
          <w:color w:val="000000"/>
          <w:sz w:val="24"/>
          <w:szCs w:val="24"/>
          <w:lang w:eastAsia="ru-RU"/>
        </w:rPr>
        <w:lastRenderedPageBreak/>
        <w:t>заболеваниями, в том числе прогрессирующими редкими (</w:t>
      </w:r>
      <w:proofErr w:type="spellStart"/>
      <w:r w:rsidRPr="00E60230">
        <w:rPr>
          <w:rFonts w:ascii="Georgia" w:eastAsia="Times New Roman" w:hAnsi="Georgia" w:cs="Times New Roman"/>
          <w:color w:val="000000"/>
          <w:sz w:val="24"/>
          <w:szCs w:val="24"/>
          <w:lang w:eastAsia="ru-RU"/>
        </w:rPr>
        <w:t>орфанными</w:t>
      </w:r>
      <w:proofErr w:type="spellEnd"/>
      <w:r w:rsidRPr="00E60230">
        <w:rPr>
          <w:rFonts w:ascii="Georgia" w:eastAsia="Times New Roman" w:hAnsi="Georgia" w:cs="Times New Roman"/>
          <w:color w:val="000000"/>
          <w:sz w:val="24"/>
          <w:szCs w:val="24"/>
          <w:lang w:eastAsia="ru-RU"/>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IV. Базовая программа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Базовая программа обязательного медицинского страхования является составной частью Программы.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рамках базовой программы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7"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18"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xml:space="preserve">,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E60230">
        <w:rPr>
          <w:rFonts w:ascii="Georgia" w:eastAsia="Times New Roman" w:hAnsi="Georgia" w:cs="Times New Roman"/>
          <w:color w:val="000000"/>
          <w:sz w:val="24"/>
          <w:szCs w:val="24"/>
          <w:lang w:eastAsia="ru-RU"/>
        </w:rPr>
        <w:t>аудиологическому</w:t>
      </w:r>
      <w:proofErr w:type="spellEnd"/>
      <w:r w:rsidRPr="00E60230">
        <w:rPr>
          <w:rFonts w:ascii="Georgia" w:eastAsia="Times New Roman" w:hAnsi="Georgia" w:cs="Times New Roman"/>
          <w:color w:val="000000"/>
          <w:sz w:val="24"/>
          <w:szCs w:val="24"/>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19" w:history="1">
        <w:r w:rsidRPr="00E60230">
          <w:rPr>
            <w:rFonts w:ascii="Georgia" w:eastAsia="Times New Roman" w:hAnsi="Georgia" w:cs="Times New Roman"/>
            <w:color w:val="0000FF"/>
            <w:sz w:val="24"/>
            <w:szCs w:val="24"/>
            <w:u w:val="single"/>
            <w:lang w:eastAsia="ru-RU"/>
          </w:rPr>
          <w:t>приложению № 2</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w:t>
      </w:r>
      <w:hyperlink r:id="rId20" w:history="1">
        <w:r w:rsidRPr="00E60230">
          <w:rPr>
            <w:rFonts w:ascii="Georgia" w:eastAsia="Times New Roman" w:hAnsi="Georgia" w:cs="Times New Roman"/>
            <w:color w:val="0000FF"/>
            <w:sz w:val="24"/>
            <w:szCs w:val="24"/>
            <w:u w:val="single"/>
            <w:lang w:eastAsia="ru-RU"/>
          </w:rPr>
          <w:t>приложения № 2 к Программе</w:t>
        </w:r>
      </w:hyperlink>
      <w:r w:rsidRPr="00E60230">
        <w:rPr>
          <w:rFonts w:ascii="Georgia" w:eastAsia="Times New Roman" w:hAnsi="Georgia" w:cs="Times New Roman"/>
          <w:color w:val="000000"/>
          <w:sz w:val="24"/>
          <w:szCs w:val="24"/>
          <w:lang w:eastAsia="ru-RU"/>
        </w:rPr>
        <w:t> в течение одного дня.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Федеральный фонд обязательного медицинского страхования (далее - Фонд) осуществляет взаимодействие с территориальными фондами обязательного </w:t>
      </w:r>
      <w:r w:rsidRPr="00E60230">
        <w:rPr>
          <w:rFonts w:ascii="Georgia" w:eastAsia="Times New Roman" w:hAnsi="Georgia" w:cs="Times New Roman"/>
          <w:color w:val="000000"/>
          <w:sz w:val="24"/>
          <w:szCs w:val="24"/>
          <w:lang w:eastAsia="ru-RU"/>
        </w:rPr>
        <w:lastRenderedPageBreak/>
        <w:t>медицинского страхования, в том числе по вопросам осуществления мониторинга прохождения углубленной диспансеризации и ее результатов.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21" w:anchor="/document/99/902247618/XA00M1S2LR/" w:history="1">
        <w:r w:rsidRPr="00E60230">
          <w:rPr>
            <w:rFonts w:ascii="Georgia" w:eastAsia="Times New Roman" w:hAnsi="Georgia" w:cs="Times New Roman"/>
            <w:color w:val="0000FF"/>
            <w:sz w:val="24"/>
            <w:szCs w:val="24"/>
            <w:u w:val="single"/>
            <w:lang w:eastAsia="ru-RU"/>
          </w:rPr>
          <w:t>Федеральным законом "Об обязательном медицинском страховании в Российской Федерации"</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2" w:anchor="/document/99/902247618/XA00MEI2O5/" w:history="1">
        <w:r w:rsidRPr="00E60230">
          <w:rPr>
            <w:rFonts w:ascii="Georgia" w:eastAsia="Times New Roman" w:hAnsi="Georgia" w:cs="Times New Roman"/>
            <w:color w:val="0000FF"/>
            <w:sz w:val="24"/>
            <w:szCs w:val="24"/>
            <w:u w:val="single"/>
            <w:lang w:eastAsia="ru-RU"/>
          </w:rPr>
          <w:t>статьей 30 Федерального закона "Об обязательном медицинском страховании в Российской Федерации"</w:t>
        </w:r>
      </w:hyperlink>
      <w:r w:rsidRPr="00E60230">
        <w:rPr>
          <w:rFonts w:ascii="Georgia" w:eastAsia="Times New Roman" w:hAnsi="Georgia" w:cs="Times New Roman"/>
          <w:color w:val="000000"/>
          <w:sz w:val="24"/>
          <w:szCs w:val="24"/>
          <w:lang w:eastAsia="ru-RU"/>
        </w:rPr>
        <w:t>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anchor="/document/99/902312609/XA00M622MG/" w:history="1">
        <w:r w:rsidRPr="00E60230">
          <w:rPr>
            <w:rFonts w:ascii="Georgia" w:eastAsia="Times New Roman" w:hAnsi="Georgia" w:cs="Times New Roman"/>
            <w:color w:val="0000FF"/>
            <w:sz w:val="24"/>
            <w:szCs w:val="24"/>
            <w:u w:val="single"/>
            <w:lang w:eastAsia="ru-RU"/>
          </w:rPr>
          <w:t>статьей 76 Федерального закона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24" w:history="1">
        <w:r w:rsidRPr="00E60230">
          <w:rPr>
            <w:rFonts w:ascii="Georgia" w:eastAsia="Times New Roman" w:hAnsi="Georgia" w:cs="Times New Roman"/>
            <w:color w:val="0000FF"/>
            <w:sz w:val="24"/>
            <w:szCs w:val="24"/>
            <w:u w:val="single"/>
            <w:lang w:eastAsia="ru-RU"/>
          </w:rPr>
          <w:t>приложению № 3</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врачам-специалистам за оказанную медицинскую помощь в амбулаторных условиях.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5" w:history="1">
        <w:r w:rsidRPr="00E60230">
          <w:rPr>
            <w:rFonts w:ascii="Georgia" w:eastAsia="Times New Roman" w:hAnsi="Georgia" w:cs="Times New Roman"/>
            <w:color w:val="0000FF"/>
            <w:sz w:val="24"/>
            <w:szCs w:val="24"/>
            <w:u w:val="single"/>
            <w:lang w:eastAsia="ru-RU"/>
          </w:rPr>
          <w:t>приложении № 4</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w:t>
      </w:r>
      <w:r w:rsidRPr="00E60230">
        <w:rPr>
          <w:rFonts w:ascii="Georgia" w:eastAsia="Times New Roman" w:hAnsi="Georgia" w:cs="Times New Roman"/>
          <w:color w:val="000000"/>
          <w:sz w:val="24"/>
          <w:szCs w:val="24"/>
          <w:lang w:eastAsia="ru-RU"/>
        </w:rPr>
        <w:lastRenderedPageBreak/>
        <w:t>оказываемой застрахованным лицам по обязательному медицинскому страхованию в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оплате медицинской помощи, оказанной в амбулаторных условиях: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по </w:t>
      </w:r>
      <w:proofErr w:type="spellStart"/>
      <w:r w:rsidRPr="00E60230">
        <w:rPr>
          <w:rFonts w:ascii="Georgia" w:eastAsia="Times New Roman" w:hAnsi="Georgia" w:cs="Times New Roman"/>
          <w:color w:val="000000"/>
          <w:sz w:val="24"/>
          <w:szCs w:val="24"/>
          <w:lang w:eastAsia="ru-RU"/>
        </w:rPr>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единицу объема медицинской помощи - за медицинскую услугу, посещение, обращение (законченный случай) при оплате: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медицинской помощи, оказанной в медицинских организациях, не имеющих прикрепившихся лиц;</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финансирования на прикрепившихся лиц, получаемые иной медицинской организацией;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тестирования на выявление новой коронавирусной инфекции (COVID-19);</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углубленной диспансеризации;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6" w:history="1">
        <w:r w:rsidRPr="00E60230">
          <w:rPr>
            <w:rFonts w:ascii="Georgia" w:eastAsia="Times New Roman" w:hAnsi="Georgia" w:cs="Times New Roman"/>
            <w:color w:val="0000FF"/>
            <w:sz w:val="24"/>
            <w:szCs w:val="24"/>
            <w:u w:val="single"/>
            <w:lang w:eastAsia="ru-RU"/>
          </w:rPr>
          <w:t>приложении № 5</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оплате медицинской помощи, оказанной в условиях дневного стационара: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27" w:history="1">
        <w:r w:rsidRPr="00E60230">
          <w:rPr>
            <w:rFonts w:ascii="Georgia" w:eastAsia="Times New Roman" w:hAnsi="Georgia" w:cs="Times New Roman"/>
            <w:color w:val="0000FF"/>
            <w:sz w:val="24"/>
            <w:szCs w:val="24"/>
            <w:u w:val="single"/>
            <w:lang w:eastAsia="ru-RU"/>
          </w:rPr>
          <w:t>приложению № 5</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по </w:t>
      </w:r>
      <w:proofErr w:type="spellStart"/>
      <w:r w:rsidRPr="00E60230">
        <w:rPr>
          <w:rFonts w:ascii="Georgia" w:eastAsia="Times New Roman" w:hAnsi="Georgia" w:cs="Times New Roman"/>
          <w:color w:val="000000"/>
          <w:sz w:val="24"/>
          <w:szCs w:val="24"/>
          <w:lang w:eastAsia="ru-RU"/>
        </w:rPr>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 xml:space="preserve">В рамках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w:t>
      </w:r>
      <w:proofErr w:type="spellStart"/>
      <w:r w:rsidRPr="00E60230">
        <w:rPr>
          <w:rFonts w:ascii="Georgia" w:eastAsia="Times New Roman" w:hAnsi="Georgia" w:cs="Times New Roman"/>
          <w:color w:val="000000"/>
          <w:sz w:val="24"/>
          <w:szCs w:val="24"/>
          <w:lang w:eastAsia="ru-RU"/>
        </w:rPr>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на прикрепившихся лиц. В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Финансовое обеспечение профилактических медицинских осмотров и диспансеризации включается в </w:t>
      </w:r>
      <w:proofErr w:type="spellStart"/>
      <w:r w:rsidRPr="00E60230">
        <w:rPr>
          <w:rFonts w:ascii="Georgia" w:eastAsia="Times New Roman" w:hAnsi="Georgia" w:cs="Times New Roman"/>
          <w:color w:val="000000"/>
          <w:sz w:val="24"/>
          <w:szCs w:val="24"/>
          <w:lang w:eastAsia="ru-RU"/>
        </w:rPr>
        <w:t>подушевой</w:t>
      </w:r>
      <w:proofErr w:type="spellEnd"/>
      <w:r w:rsidRPr="00E60230">
        <w:rPr>
          <w:rFonts w:ascii="Georgia" w:eastAsia="Times New Roman" w:hAnsi="Georgia" w:cs="Times New Roman"/>
          <w:color w:val="000000"/>
          <w:sz w:val="24"/>
          <w:szCs w:val="24"/>
          <w:lang w:eastAsia="ru-RU"/>
        </w:rPr>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8" w:anchor="/document/99/902312609/XA00M6G2N3/" w:history="1">
        <w:r w:rsidRPr="00E60230">
          <w:rPr>
            <w:rFonts w:ascii="Georgia" w:eastAsia="Times New Roman" w:hAnsi="Georgia" w:cs="Times New Roman"/>
            <w:color w:val="0000FF"/>
            <w:sz w:val="24"/>
            <w:szCs w:val="24"/>
            <w:u w:val="single"/>
            <w:lang w:eastAsia="ru-RU"/>
          </w:rPr>
          <w:t>Федеральным законом "Об основах охраны здоровья граждан в Российской Федерации"</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E60230">
        <w:rPr>
          <w:rFonts w:ascii="Georgia" w:eastAsia="Times New Roman" w:hAnsi="Georgia" w:cs="Times New Roman"/>
          <w:color w:val="000000"/>
          <w:sz w:val="24"/>
          <w:szCs w:val="24"/>
          <w:lang w:eastAsia="ru-RU"/>
        </w:rPr>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proofErr w:type="spellStart"/>
      <w:r w:rsidRPr="00E60230">
        <w:rPr>
          <w:rFonts w:ascii="Georgia" w:eastAsia="Times New Roman" w:hAnsi="Georgia" w:cs="Times New Roman"/>
          <w:color w:val="000000"/>
          <w:sz w:val="24"/>
          <w:szCs w:val="24"/>
          <w:lang w:eastAsia="ru-RU"/>
        </w:rPr>
        <w:lastRenderedPageBreak/>
        <w:t>Подушевой</w:t>
      </w:r>
      <w:proofErr w:type="spellEnd"/>
      <w:r w:rsidRPr="00E60230">
        <w:rPr>
          <w:rFonts w:ascii="Georgia" w:eastAsia="Times New Roman" w:hAnsi="Georgia" w:cs="Times New Roman"/>
          <w:color w:val="000000"/>
          <w:sz w:val="24"/>
          <w:szCs w:val="24"/>
          <w:lang w:eastAsia="ru-RU"/>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наличия у застрахованных граждан новой коронавирусной инфекции (COVID-19), в том числе для оценки результатов проводимого лечения;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w:t>
      </w:r>
      <w:r w:rsidRPr="00E60230">
        <w:rPr>
          <w:rFonts w:ascii="Georgia" w:eastAsia="Times New Roman" w:hAnsi="Georgia" w:cs="Times New Roman"/>
          <w:color w:val="000000"/>
          <w:sz w:val="24"/>
          <w:szCs w:val="24"/>
          <w:lang w:eastAsia="ru-RU"/>
        </w:rPr>
        <w:lastRenderedPageBreak/>
        <w:t>программы обязательного медицинского страхования предусматривается </w:t>
      </w:r>
      <w:hyperlink r:id="rId29" w:history="1">
        <w:r w:rsidRPr="00E60230">
          <w:rPr>
            <w:rFonts w:ascii="Georgia" w:eastAsia="Times New Roman" w:hAnsi="Georgia" w:cs="Times New Roman"/>
            <w:color w:val="0000FF"/>
            <w:sz w:val="24"/>
            <w:szCs w:val="24"/>
            <w:u w:val="single"/>
            <w:lang w:eastAsia="ru-RU"/>
          </w:rPr>
          <w:t>приложением № 3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30" w:history="1">
        <w:r w:rsidRPr="00E60230">
          <w:rPr>
            <w:rFonts w:ascii="Georgia" w:eastAsia="Times New Roman" w:hAnsi="Georgia" w:cs="Times New Roman"/>
            <w:color w:val="0000FF"/>
            <w:sz w:val="24"/>
            <w:szCs w:val="24"/>
            <w:u w:val="single"/>
            <w:lang w:eastAsia="ru-RU"/>
          </w:rPr>
          <w:t>приложению № 6</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anchor="/document/99/902247618/XA00M6G2MA/" w:history="1">
        <w:r w:rsidRPr="00E60230">
          <w:rPr>
            <w:rFonts w:ascii="Georgia" w:eastAsia="Times New Roman" w:hAnsi="Georgia" w:cs="Times New Roman"/>
            <w:color w:val="0000FF"/>
            <w:sz w:val="24"/>
            <w:szCs w:val="24"/>
            <w:u w:val="single"/>
            <w:lang w:eastAsia="ru-RU"/>
          </w:rPr>
          <w:t>частью 10 статьи 36 Федерального закона "Об обязательном медицинском страховании в Российской Федерации"</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32" w:history="1">
        <w:r w:rsidRPr="00E60230">
          <w:rPr>
            <w:rFonts w:ascii="Georgia" w:eastAsia="Times New Roman" w:hAnsi="Georgia" w:cs="Times New Roman"/>
            <w:color w:val="0000FF"/>
            <w:sz w:val="24"/>
            <w:szCs w:val="24"/>
            <w:u w:val="single"/>
            <w:lang w:eastAsia="ru-RU"/>
          </w:rPr>
          <w:t>приложении № 3 к Программе</w:t>
        </w:r>
      </w:hyperlink>
      <w:r w:rsidRPr="00E60230">
        <w:rPr>
          <w:rFonts w:ascii="Georgia" w:eastAsia="Times New Roman" w:hAnsi="Georgia" w:cs="Times New Roman"/>
          <w:color w:val="000000"/>
          <w:sz w:val="24"/>
          <w:szCs w:val="24"/>
          <w:lang w:eastAsia="ru-RU"/>
        </w:rPr>
        <w:t>, и примерным перечнем, приведенным в </w:t>
      </w:r>
      <w:hyperlink r:id="rId33" w:history="1">
        <w:r w:rsidRPr="00E60230">
          <w:rPr>
            <w:rFonts w:ascii="Georgia" w:eastAsia="Times New Roman" w:hAnsi="Georgia" w:cs="Times New Roman"/>
            <w:color w:val="0000FF"/>
            <w:sz w:val="24"/>
            <w:szCs w:val="24"/>
            <w:u w:val="single"/>
            <w:lang w:eastAsia="ru-RU"/>
          </w:rPr>
          <w:t>приложении № 4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Базовая программа обязательного медицинского страхования включает:</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r:id="rId34" w:history="1">
        <w:r w:rsidRPr="00E60230">
          <w:rPr>
            <w:rFonts w:ascii="Georgia" w:eastAsia="Times New Roman" w:hAnsi="Georgia" w:cs="Times New Roman"/>
            <w:color w:val="0000FF"/>
            <w:sz w:val="24"/>
            <w:szCs w:val="24"/>
            <w:u w:val="single"/>
            <w:lang w:eastAsia="ru-RU"/>
          </w:rPr>
          <w:t>приложению № 7</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17"/>
          <w:szCs w:val="17"/>
          <w:lang w:eastAsia="ru-RU"/>
        </w:rPr>
        <w:t>* Приложение см. по ссылке.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w:t>
      </w:r>
      <w:r w:rsidRPr="00E60230">
        <w:rPr>
          <w:rFonts w:ascii="Georgia" w:eastAsia="Times New Roman" w:hAnsi="Georgia" w:cs="Times New Roman"/>
          <w:color w:val="000000"/>
          <w:sz w:val="24"/>
          <w:szCs w:val="24"/>
          <w:lang w:eastAsia="ru-RU"/>
        </w:rPr>
        <w:lastRenderedPageBreak/>
        <w:t>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35" w:history="1">
        <w:r w:rsidRPr="00E60230">
          <w:rPr>
            <w:rFonts w:ascii="Georgia" w:eastAsia="Times New Roman" w:hAnsi="Georgia" w:cs="Times New Roman"/>
            <w:color w:val="0000FF"/>
            <w:sz w:val="24"/>
            <w:szCs w:val="24"/>
            <w:u w:val="single"/>
            <w:lang w:eastAsia="ru-RU"/>
          </w:rPr>
          <w:t>приложением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36" w:history="1">
        <w:r w:rsidRPr="00E60230">
          <w:rPr>
            <w:rFonts w:ascii="Georgia" w:eastAsia="Times New Roman" w:hAnsi="Georgia" w:cs="Times New Roman"/>
            <w:color w:val="0000FF"/>
            <w:sz w:val="24"/>
            <w:szCs w:val="24"/>
            <w:u w:val="single"/>
            <w:lang w:eastAsia="ru-RU"/>
          </w:rPr>
          <w:t>приложением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требования к территориальным программам государственных гарантий и условия оказания медицинской помощи, предусмотренные </w:t>
      </w:r>
      <w:hyperlink r:id="rId37" w:anchor="/document/99/727709765/XA00M9G2MU/" w:tgtFrame="_self" w:history="1">
        <w:r w:rsidRPr="00E60230">
          <w:rPr>
            <w:rFonts w:ascii="Georgia" w:eastAsia="Times New Roman" w:hAnsi="Georgia" w:cs="Times New Roman"/>
            <w:color w:val="0000FF"/>
            <w:sz w:val="24"/>
            <w:szCs w:val="24"/>
            <w:u w:val="single"/>
            <w:lang w:eastAsia="ru-RU"/>
          </w:rPr>
          <w:t>разделом VII Программы</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критерии доступности и качества медицинской помощи, предусмотренные </w:t>
      </w:r>
      <w:hyperlink r:id="rId38" w:anchor="/document/99/727709765/XA00MB22NB/" w:tgtFrame="_self" w:history="1">
        <w:r w:rsidRPr="00E60230">
          <w:rPr>
            <w:rFonts w:ascii="Georgia" w:eastAsia="Times New Roman" w:hAnsi="Georgia" w:cs="Times New Roman"/>
            <w:color w:val="0000FF"/>
            <w:sz w:val="24"/>
            <w:szCs w:val="24"/>
            <w:u w:val="single"/>
            <w:lang w:eastAsia="ru-RU"/>
          </w:rPr>
          <w:t>разделом VIII Программы</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V. Финансовое обеспечение Программы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За счет средств обязательного медицинского страхования в рамках базовой программы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r:id="rId39"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40"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в том числе в рамках диспансеризации, диспансеризацию, диспансерное наблюдение (при заболеваниях и состояниях, указанных в </w:t>
      </w:r>
      <w:hyperlink r:id="rId41"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E60230">
        <w:rPr>
          <w:rFonts w:ascii="Georgia" w:eastAsia="Times New Roman" w:hAnsi="Georgia" w:cs="Times New Roman"/>
          <w:color w:val="000000"/>
          <w:sz w:val="24"/>
          <w:szCs w:val="24"/>
          <w:lang w:eastAsia="ru-RU"/>
        </w:rPr>
        <w:t>аудиологическому</w:t>
      </w:r>
      <w:proofErr w:type="spellEnd"/>
      <w:r w:rsidRPr="00E60230">
        <w:rPr>
          <w:rFonts w:ascii="Georgia" w:eastAsia="Times New Roman" w:hAnsi="Georgia" w:cs="Times New Roman"/>
          <w:color w:val="000000"/>
          <w:sz w:val="24"/>
          <w:szCs w:val="24"/>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оказания медицинской помощи больным онкологическими заболеваниями в соответствии с клиническими рекомендациями;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проведения углубленной диспансеризации;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проведения медицинской реабилитации.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медицинскими организациями, подведомственными исполнительным органам государственной власти субъектов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За счет бюджетных ассигнований федерального бюджета осуществляется финансовое обеспечение: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закупки лекарственных препаратов, предназначенных для лечения лиц, больных гемофилией, </w:t>
      </w:r>
      <w:proofErr w:type="spellStart"/>
      <w:r w:rsidRPr="00E60230">
        <w:rPr>
          <w:rFonts w:ascii="Georgia" w:eastAsia="Times New Roman" w:hAnsi="Georgia" w:cs="Times New Roman"/>
          <w:color w:val="000000"/>
          <w:sz w:val="24"/>
          <w:szCs w:val="24"/>
          <w:lang w:eastAsia="ru-RU"/>
        </w:rPr>
        <w:t>муковисцидозом</w:t>
      </w:r>
      <w:proofErr w:type="spellEnd"/>
      <w:r w:rsidRPr="00E60230">
        <w:rPr>
          <w:rFonts w:ascii="Georgia" w:eastAsia="Times New Roman" w:hAnsi="Georgia"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60230">
        <w:rPr>
          <w:rFonts w:ascii="Georgia" w:eastAsia="Times New Roman" w:hAnsi="Georgia" w:cs="Times New Roman"/>
          <w:color w:val="000000"/>
          <w:sz w:val="24"/>
          <w:szCs w:val="24"/>
          <w:lang w:eastAsia="ru-RU"/>
        </w:rPr>
        <w:t>гемолитико</w:t>
      </w:r>
      <w:proofErr w:type="spellEnd"/>
      <w:r w:rsidRPr="00E60230">
        <w:rPr>
          <w:rFonts w:ascii="Georgia" w:eastAsia="Times New Roman" w:hAnsi="Georgia" w:cs="Times New Roman"/>
          <w:color w:val="000000"/>
          <w:sz w:val="24"/>
          <w:szCs w:val="24"/>
          <w:lang w:eastAsia="ru-RU"/>
        </w:rPr>
        <w:t xml:space="preserve">-уремическим синдромом, юношеским артритом с системным началом, </w:t>
      </w:r>
      <w:proofErr w:type="spellStart"/>
      <w:r w:rsidRPr="00E60230">
        <w:rPr>
          <w:rFonts w:ascii="Georgia" w:eastAsia="Times New Roman" w:hAnsi="Georgia" w:cs="Times New Roman"/>
          <w:color w:val="000000"/>
          <w:sz w:val="24"/>
          <w:szCs w:val="24"/>
          <w:lang w:eastAsia="ru-RU"/>
        </w:rPr>
        <w:t>мукополисахаридозом</w:t>
      </w:r>
      <w:proofErr w:type="spellEnd"/>
      <w:r w:rsidRPr="00E60230">
        <w:rPr>
          <w:rFonts w:ascii="Georgia" w:eastAsia="Times New Roman" w:hAnsi="Georgia" w:cs="Times New Roman"/>
          <w:color w:val="000000"/>
          <w:sz w:val="24"/>
          <w:szCs w:val="24"/>
          <w:lang w:eastAsia="ru-RU"/>
        </w:rPr>
        <w:t xml:space="preserve"> I, II и VI типов, </w:t>
      </w:r>
      <w:proofErr w:type="spellStart"/>
      <w:r w:rsidRPr="00E60230">
        <w:rPr>
          <w:rFonts w:ascii="Georgia" w:eastAsia="Times New Roman" w:hAnsi="Georgia" w:cs="Times New Roman"/>
          <w:color w:val="000000"/>
          <w:sz w:val="24"/>
          <w:szCs w:val="24"/>
          <w:lang w:eastAsia="ru-RU"/>
        </w:rPr>
        <w:t>апластической</w:t>
      </w:r>
      <w:proofErr w:type="spellEnd"/>
      <w:r w:rsidRPr="00E60230">
        <w:rPr>
          <w:rFonts w:ascii="Georgia" w:eastAsia="Times New Roman" w:hAnsi="Georgia" w:cs="Times New Roman"/>
          <w:color w:val="000000"/>
          <w:sz w:val="24"/>
          <w:szCs w:val="24"/>
          <w:lang w:eastAsia="ru-RU"/>
        </w:rPr>
        <w:t xml:space="preserve"> анемией неуточненной, наследственным дефицитом факторов II (фибриногена), VII (лабильного), X (Стюарта - </w:t>
      </w:r>
      <w:proofErr w:type="spellStart"/>
      <w:r w:rsidRPr="00E60230">
        <w:rPr>
          <w:rFonts w:ascii="Georgia" w:eastAsia="Times New Roman" w:hAnsi="Georgia" w:cs="Times New Roman"/>
          <w:color w:val="000000"/>
          <w:sz w:val="24"/>
          <w:szCs w:val="24"/>
          <w:lang w:eastAsia="ru-RU"/>
        </w:rPr>
        <w:t>Прауэра</w:t>
      </w:r>
      <w:proofErr w:type="spellEnd"/>
      <w:r w:rsidRPr="00E60230">
        <w:rPr>
          <w:rFonts w:ascii="Georgia" w:eastAsia="Times New Roman" w:hAnsi="Georgia" w:cs="Times New Roman"/>
          <w:color w:val="000000"/>
          <w:sz w:val="24"/>
          <w:szCs w:val="24"/>
          <w:lang w:eastAsia="ru-RU"/>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предоставления в установленном порядке бюджетам субъектов Российской Федерации и бюджету </w:t>
      </w:r>
      <w:proofErr w:type="spellStart"/>
      <w:r w:rsidRPr="00E60230">
        <w:rPr>
          <w:rFonts w:ascii="Georgia" w:eastAsia="Times New Roman" w:hAnsi="Georgia" w:cs="Times New Roman"/>
          <w:color w:val="000000"/>
          <w:sz w:val="24"/>
          <w:szCs w:val="24"/>
          <w:lang w:eastAsia="ru-RU"/>
        </w:rPr>
        <w:t>г.Байконура</w:t>
      </w:r>
      <w:proofErr w:type="spellEnd"/>
      <w:r w:rsidRPr="00E60230">
        <w:rPr>
          <w:rFonts w:ascii="Georgia" w:eastAsia="Times New Roman" w:hAnsi="Georgia" w:cs="Times New Roman"/>
          <w:color w:val="000000"/>
          <w:sz w:val="24"/>
          <w:szCs w:val="24"/>
          <w:lang w:eastAsia="ru-RU"/>
        </w:rPr>
        <w:t xml:space="preserve">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w:t>
      </w:r>
      <w:hyperlink r:id="rId42" w:anchor="/document/99/901738835/XA00M9G2N4/" w:history="1">
        <w:r w:rsidRPr="00E60230">
          <w:rPr>
            <w:rFonts w:ascii="Georgia" w:eastAsia="Times New Roman" w:hAnsi="Georgia" w:cs="Times New Roman"/>
            <w:color w:val="0000FF"/>
            <w:sz w:val="24"/>
            <w:szCs w:val="24"/>
            <w:u w:val="single"/>
            <w:lang w:eastAsia="ru-RU"/>
          </w:rPr>
          <w:t>части 1 статьи 6.2 Федерального закона "О государственной социальной помощи"</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мероприятий, предусмотренных национальным календарем профилактических прививок в рамках </w:t>
      </w:r>
      <w:hyperlink r:id="rId43" w:anchor="/document/99/556183184/XA00M2O2MP/" w:history="1">
        <w:r w:rsidRPr="00E60230">
          <w:rPr>
            <w:rFonts w:ascii="Georgia" w:eastAsia="Times New Roman" w:hAnsi="Georgia" w:cs="Times New Roman"/>
            <w:color w:val="0000FF"/>
            <w:sz w:val="24"/>
            <w:szCs w:val="24"/>
            <w:u w:val="single"/>
            <w:lang w:eastAsia="ru-RU"/>
          </w:rPr>
          <w:t>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w:t>
        </w:r>
      </w:hyperlink>
      <w:r w:rsidRPr="00E60230">
        <w:rPr>
          <w:rFonts w:ascii="Georgia" w:eastAsia="Times New Roman" w:hAnsi="Georgia" w:cs="Times New Roman"/>
          <w:color w:val="000000"/>
          <w:sz w:val="24"/>
          <w:szCs w:val="24"/>
          <w:lang w:eastAsia="ru-RU"/>
        </w:rPr>
        <w:t>, утвержденной </w:t>
      </w:r>
      <w:hyperlink r:id="rId44" w:anchor="/document/99/556183184/XA00M1S2LR/" w:history="1">
        <w:r w:rsidRPr="00E60230">
          <w:rPr>
            <w:rFonts w:ascii="Georgia" w:eastAsia="Times New Roman" w:hAnsi="Georgia" w:cs="Times New Roman"/>
            <w:color w:val="0000FF"/>
            <w:sz w:val="24"/>
            <w:szCs w:val="24"/>
            <w:u w:val="single"/>
            <w:lang w:eastAsia="ru-RU"/>
          </w:rPr>
          <w:t>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E60230">
        <w:rPr>
          <w:rFonts w:ascii="Georgia" w:eastAsia="Times New Roman" w:hAnsi="Georgia" w:cs="Times New Roman"/>
          <w:color w:val="000000"/>
          <w:sz w:val="24"/>
          <w:szCs w:val="24"/>
          <w:lang w:eastAsia="ru-RU"/>
        </w:rPr>
        <w:t>жизнеугрожающими</w:t>
      </w:r>
      <w:proofErr w:type="spellEnd"/>
      <w:r w:rsidRPr="00E60230">
        <w:rPr>
          <w:rFonts w:ascii="Georgia" w:eastAsia="Times New Roman" w:hAnsi="Georgia" w:cs="Times New Roman"/>
          <w:color w:val="000000"/>
          <w:sz w:val="24"/>
          <w:szCs w:val="24"/>
          <w:lang w:eastAsia="ru-RU"/>
        </w:rPr>
        <w:t xml:space="preserve"> и хроническими заболеваниями, в том числе прогрессирующими редкими (</w:t>
      </w:r>
      <w:proofErr w:type="spellStart"/>
      <w:r w:rsidRPr="00E60230">
        <w:rPr>
          <w:rFonts w:ascii="Georgia" w:eastAsia="Times New Roman" w:hAnsi="Georgia" w:cs="Times New Roman"/>
          <w:color w:val="000000"/>
          <w:sz w:val="24"/>
          <w:szCs w:val="24"/>
          <w:lang w:eastAsia="ru-RU"/>
        </w:rPr>
        <w:t>орфанными</w:t>
      </w:r>
      <w:proofErr w:type="spellEnd"/>
      <w:r w:rsidRPr="00E60230">
        <w:rPr>
          <w:rFonts w:ascii="Georgia" w:eastAsia="Times New Roman" w:hAnsi="Georgia" w:cs="Times New Roman"/>
          <w:color w:val="000000"/>
          <w:sz w:val="24"/>
          <w:szCs w:val="24"/>
          <w:lang w:eastAsia="ru-RU"/>
        </w:rP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медицинской деятельности, связанной с донорством органов и тканей человека в целях трансплантации (пересадки).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бюджетов субъектов Российской Федерации осуществляется финансовое обеспечение: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w:t>
      </w:r>
      <w:r w:rsidRPr="00E60230">
        <w:rPr>
          <w:rFonts w:ascii="Georgia" w:eastAsia="Times New Roman" w:hAnsi="Georgia" w:cs="Times New Roman"/>
          <w:color w:val="000000"/>
          <w:sz w:val="24"/>
          <w:szCs w:val="24"/>
          <w:lang w:eastAsia="ru-RU"/>
        </w:rPr>
        <w:lastRenderedPageBreak/>
        <w:t xml:space="preserve">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E60230">
        <w:rPr>
          <w:rFonts w:ascii="Georgia" w:eastAsia="Times New Roman" w:hAnsi="Georgia" w:cs="Times New Roman"/>
          <w:color w:val="000000"/>
          <w:sz w:val="24"/>
          <w:szCs w:val="24"/>
          <w:lang w:eastAsia="ru-RU"/>
        </w:rPr>
        <w:t>психоактивных</w:t>
      </w:r>
      <w:proofErr w:type="spellEnd"/>
      <w:r w:rsidRPr="00E60230">
        <w:rPr>
          <w:rFonts w:ascii="Georgia" w:eastAsia="Times New Roman" w:hAnsi="Georgia" w:cs="Times New Roman"/>
          <w:color w:val="000000"/>
          <w:sz w:val="24"/>
          <w:szCs w:val="24"/>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w:t>
      </w:r>
      <w:r w:rsidRPr="00E60230">
        <w:rPr>
          <w:rFonts w:ascii="Georgia" w:eastAsia="Times New Roman" w:hAnsi="Georgia" w:cs="Times New Roman"/>
          <w:color w:val="000000"/>
          <w:sz w:val="24"/>
          <w:szCs w:val="24"/>
          <w:lang w:eastAsia="ru-RU"/>
        </w:rPr>
        <w:lastRenderedPageBreak/>
        <w:t>Федерации, в соответствии с разделом I перечня видов высокотехнологичной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бюджетов субъектов Российской Федерации осуществляются: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60230">
        <w:rPr>
          <w:rFonts w:ascii="Georgia" w:eastAsia="Times New Roman" w:hAnsi="Georgia" w:cs="Times New Roman"/>
          <w:color w:val="000000"/>
          <w:sz w:val="24"/>
          <w:szCs w:val="24"/>
          <w:lang w:eastAsia="ru-RU"/>
        </w:rPr>
        <w:t>жизнеугрожающих</w:t>
      </w:r>
      <w:proofErr w:type="spellEnd"/>
      <w:r w:rsidRPr="00E60230">
        <w:rPr>
          <w:rFonts w:ascii="Georgia" w:eastAsia="Times New Roman" w:hAnsi="Georgia" w:cs="Times New Roman"/>
          <w:color w:val="000000"/>
          <w:sz w:val="24"/>
          <w:szCs w:val="24"/>
          <w:lang w:eastAsia="ru-RU"/>
        </w:rPr>
        <w:t xml:space="preserve"> и хронических прогрессирующих редких (</w:t>
      </w:r>
      <w:proofErr w:type="spellStart"/>
      <w:r w:rsidRPr="00E60230">
        <w:rPr>
          <w:rFonts w:ascii="Georgia" w:eastAsia="Times New Roman" w:hAnsi="Georgia" w:cs="Times New Roman"/>
          <w:color w:val="000000"/>
          <w:sz w:val="24"/>
          <w:szCs w:val="24"/>
          <w:lang w:eastAsia="ru-RU"/>
        </w:rPr>
        <w:t>орфанных</w:t>
      </w:r>
      <w:proofErr w:type="spellEnd"/>
      <w:r w:rsidRPr="00E60230">
        <w:rPr>
          <w:rFonts w:ascii="Georgia" w:eastAsia="Times New Roman" w:hAnsi="Georgia" w:cs="Times New Roman"/>
          <w:color w:val="000000"/>
          <w:sz w:val="24"/>
          <w:szCs w:val="24"/>
          <w:lang w:eastAsia="ru-RU"/>
        </w:rPr>
        <w:t>) заболеваний, приводящих к сокращению продолжительности жизни граждан или к их инвалидности;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proofErr w:type="spellStart"/>
      <w:r w:rsidRPr="00E60230">
        <w:rPr>
          <w:rFonts w:ascii="Georgia" w:eastAsia="Times New Roman" w:hAnsi="Georgia" w:cs="Times New Roman"/>
          <w:color w:val="000000"/>
          <w:sz w:val="24"/>
          <w:szCs w:val="24"/>
          <w:lang w:eastAsia="ru-RU"/>
        </w:rPr>
        <w:t>пренатальная</w:t>
      </w:r>
      <w:proofErr w:type="spellEnd"/>
      <w:r w:rsidRPr="00E60230">
        <w:rPr>
          <w:rFonts w:ascii="Georgia" w:eastAsia="Times New Roman" w:hAnsi="Georgia" w:cs="Times New Roman"/>
          <w:color w:val="000000"/>
          <w:sz w:val="24"/>
          <w:szCs w:val="24"/>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w:t>
      </w:r>
      <w:r w:rsidRPr="00E60230">
        <w:rPr>
          <w:rFonts w:ascii="Georgia" w:eastAsia="Times New Roman" w:hAnsi="Georgia" w:cs="Times New Roman"/>
          <w:color w:val="000000"/>
          <w:sz w:val="24"/>
          <w:szCs w:val="24"/>
          <w:lang w:eastAsia="ru-RU"/>
        </w:rPr>
        <w:lastRenderedPageBreak/>
        <w:t xml:space="preserve">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w:t>
      </w:r>
      <w:proofErr w:type="spellStart"/>
      <w:r w:rsidRPr="00E60230">
        <w:rPr>
          <w:rFonts w:ascii="Georgia" w:eastAsia="Times New Roman" w:hAnsi="Georgia" w:cs="Times New Roman"/>
          <w:color w:val="000000"/>
          <w:sz w:val="24"/>
          <w:szCs w:val="24"/>
          <w:lang w:eastAsia="ru-RU"/>
        </w:rPr>
        <w:t>неполностью</w:t>
      </w:r>
      <w:proofErr w:type="spellEnd"/>
      <w:r w:rsidRPr="00E60230">
        <w:rPr>
          <w:rFonts w:ascii="Georgia" w:eastAsia="Times New Roman" w:hAnsi="Georgia" w:cs="Times New Roman"/>
          <w:color w:val="000000"/>
          <w:sz w:val="24"/>
          <w:szCs w:val="24"/>
          <w:lang w:eastAsia="ru-RU"/>
        </w:rPr>
        <w:t xml:space="preserve">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45" w:anchor="/document/99/727709765/XA00M9I2N5/" w:tgtFrame="_self" w:history="1">
        <w:r w:rsidRPr="00E60230">
          <w:rPr>
            <w:rFonts w:ascii="Georgia" w:eastAsia="Times New Roman" w:hAnsi="Georgia" w:cs="Times New Roman"/>
            <w:color w:val="0000FF"/>
            <w:sz w:val="24"/>
            <w:szCs w:val="24"/>
            <w:u w:val="single"/>
            <w:lang w:eastAsia="ru-RU"/>
          </w:rPr>
          <w:t>разделе III Программы</w:t>
        </w:r>
      </w:hyperlink>
      <w:r w:rsidRPr="00E60230">
        <w:rPr>
          <w:rFonts w:ascii="Georgia" w:eastAsia="Times New Roman" w:hAnsi="Georgia" w:cs="Times New Roman"/>
          <w:color w:val="000000"/>
          <w:sz w:val="24"/>
          <w:szCs w:val="24"/>
          <w:lang w:eastAsia="ru-RU"/>
        </w:rPr>
        <w:t xml:space="preserve">,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w:t>
      </w:r>
      <w:r w:rsidRPr="00E60230">
        <w:rPr>
          <w:rFonts w:ascii="Georgia" w:eastAsia="Times New Roman" w:hAnsi="Georgia" w:cs="Times New Roman"/>
          <w:color w:val="000000"/>
          <w:sz w:val="24"/>
          <w:szCs w:val="24"/>
          <w:lang w:eastAsia="ru-RU"/>
        </w:rPr>
        <w:lastRenderedPageBreak/>
        <w:t xml:space="preserve">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E60230">
        <w:rPr>
          <w:rFonts w:ascii="Georgia" w:eastAsia="Times New Roman" w:hAnsi="Georgia" w:cs="Times New Roman"/>
          <w:color w:val="000000"/>
          <w:sz w:val="24"/>
          <w:szCs w:val="24"/>
          <w:lang w:eastAsia="ru-RU"/>
        </w:rPr>
        <w:t>психоактивных</w:t>
      </w:r>
      <w:proofErr w:type="spellEnd"/>
      <w:r w:rsidRPr="00E60230">
        <w:rPr>
          <w:rFonts w:ascii="Georgia" w:eastAsia="Times New Roman" w:hAnsi="Georgia" w:cs="Times New Roman"/>
          <w:color w:val="000000"/>
          <w:sz w:val="24"/>
          <w:szCs w:val="24"/>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 xml:space="preserve">VI.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60230">
        <w:rPr>
          <w:rFonts w:ascii="Helvetica" w:eastAsia="Times New Roman" w:hAnsi="Helvetica" w:cs="Helvetica"/>
          <w:color w:val="000000"/>
          <w:sz w:val="27"/>
          <w:szCs w:val="27"/>
          <w:lang w:eastAsia="ru-RU"/>
        </w:rPr>
        <w:t>подушевые</w:t>
      </w:r>
      <w:proofErr w:type="spellEnd"/>
      <w:r w:rsidRPr="00E60230">
        <w:rPr>
          <w:rFonts w:ascii="Helvetica" w:eastAsia="Times New Roman" w:hAnsi="Helvetica" w:cs="Helvetica"/>
          <w:color w:val="000000"/>
          <w:sz w:val="27"/>
          <w:szCs w:val="27"/>
          <w:lang w:eastAsia="ru-RU"/>
        </w:rPr>
        <w:t xml:space="preserve"> нормативы финансирования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Средние нормативы объема медицинской помощи и средние нормативы финансовых затрат на единицу объема медицинской помощи приведены в </w:t>
      </w:r>
      <w:hyperlink r:id="rId46" w:history="1">
        <w:r w:rsidRPr="00E60230">
          <w:rPr>
            <w:rFonts w:ascii="Georgia" w:eastAsia="Times New Roman" w:hAnsi="Georgia" w:cs="Times New Roman"/>
            <w:color w:val="0000FF"/>
            <w:sz w:val="24"/>
            <w:szCs w:val="24"/>
            <w:u w:val="single"/>
            <w:lang w:eastAsia="ru-RU"/>
          </w:rPr>
          <w:t>приложении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E60230">
        <w:rPr>
          <w:rFonts w:ascii="Georgia" w:eastAsia="Times New Roman" w:hAnsi="Georgia" w:cs="Times New Roman"/>
          <w:color w:val="000000"/>
          <w:sz w:val="24"/>
          <w:szCs w:val="24"/>
          <w:lang w:eastAsia="ru-RU"/>
        </w:rPr>
        <w:t>подушевых</w:t>
      </w:r>
      <w:proofErr w:type="spellEnd"/>
      <w:r w:rsidRPr="00E60230">
        <w:rPr>
          <w:rFonts w:ascii="Georgia" w:eastAsia="Times New Roman" w:hAnsi="Georgia" w:cs="Times New Roman"/>
          <w:color w:val="000000"/>
          <w:sz w:val="24"/>
          <w:szCs w:val="24"/>
          <w:lang w:eastAsia="ru-RU"/>
        </w:rPr>
        <w:t xml:space="preserve"> нормативов финансового обеспечения, предусмотренных Программой.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r:id="rId47" w:history="1">
        <w:r w:rsidRPr="00E60230">
          <w:rPr>
            <w:rFonts w:ascii="Georgia" w:eastAsia="Times New Roman" w:hAnsi="Georgia" w:cs="Times New Roman"/>
            <w:color w:val="0000FF"/>
            <w:sz w:val="24"/>
            <w:szCs w:val="24"/>
            <w:u w:val="single"/>
            <w:lang w:eastAsia="ru-RU"/>
          </w:rPr>
          <w:t>приложением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48" w:history="1">
        <w:r w:rsidRPr="00E60230">
          <w:rPr>
            <w:rFonts w:ascii="Georgia" w:eastAsia="Times New Roman" w:hAnsi="Georgia" w:cs="Times New Roman"/>
            <w:color w:val="0000FF"/>
            <w:sz w:val="24"/>
            <w:szCs w:val="24"/>
            <w:u w:val="single"/>
            <w:lang w:eastAsia="ru-RU"/>
          </w:rPr>
          <w:t>приложением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49" w:history="1">
        <w:r w:rsidRPr="00E60230">
          <w:rPr>
            <w:rFonts w:ascii="Georgia" w:eastAsia="Times New Roman" w:hAnsi="Georgia" w:cs="Times New Roman"/>
            <w:color w:val="0000FF"/>
            <w:sz w:val="24"/>
            <w:szCs w:val="24"/>
            <w:u w:val="single"/>
            <w:lang w:eastAsia="ru-RU"/>
          </w:rPr>
          <w:t>приложением № 7 к Программе</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w:t>
      </w:r>
      <w:proofErr w:type="spellStart"/>
      <w:r w:rsidRPr="00E60230">
        <w:rPr>
          <w:rFonts w:ascii="Georgia" w:eastAsia="Times New Roman" w:hAnsi="Georgia" w:cs="Times New Roman"/>
          <w:color w:val="000000"/>
          <w:sz w:val="24"/>
          <w:szCs w:val="24"/>
          <w:lang w:eastAsia="ru-RU"/>
        </w:rPr>
        <w:t>подушевых</w:t>
      </w:r>
      <w:proofErr w:type="spellEnd"/>
      <w:r w:rsidRPr="00E60230">
        <w:rPr>
          <w:rFonts w:ascii="Georgia" w:eastAsia="Times New Roman" w:hAnsi="Georgia" w:cs="Times New Roman"/>
          <w:color w:val="000000"/>
          <w:sz w:val="24"/>
          <w:szCs w:val="24"/>
          <w:lang w:eastAsia="ru-RU"/>
        </w:rPr>
        <w:t xml:space="preserve"> нормативов финансового обеспечения, предусмотренных территориальной программой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w:t>
      </w:r>
      <w:r w:rsidRPr="00E60230">
        <w:rPr>
          <w:rFonts w:ascii="Georgia" w:eastAsia="Times New Roman" w:hAnsi="Georgia" w:cs="Times New Roman"/>
          <w:color w:val="000000"/>
          <w:sz w:val="24"/>
          <w:szCs w:val="24"/>
          <w:lang w:eastAsia="ru-RU"/>
        </w:rPr>
        <w:lastRenderedPageBreak/>
        <w:t xml:space="preserve">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Нормативы объема патологоанатомических исследований </w:t>
      </w:r>
      <w:proofErr w:type="spellStart"/>
      <w:r w:rsidRPr="00E60230">
        <w:rPr>
          <w:rFonts w:ascii="Georgia" w:eastAsia="Times New Roman" w:hAnsi="Georgia" w:cs="Times New Roman"/>
          <w:color w:val="000000"/>
          <w:sz w:val="24"/>
          <w:szCs w:val="24"/>
          <w:lang w:eastAsia="ru-RU"/>
        </w:rPr>
        <w:t>биопсийного</w:t>
      </w:r>
      <w:proofErr w:type="spellEnd"/>
      <w:r w:rsidRPr="00E60230">
        <w:rPr>
          <w:rFonts w:ascii="Georgia" w:eastAsia="Times New Roman" w:hAnsi="Georgia" w:cs="Times New Roman"/>
          <w:color w:val="000000"/>
          <w:sz w:val="24"/>
          <w:szCs w:val="24"/>
          <w:lang w:eastAsia="ru-RU"/>
        </w:rP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0" w:anchor="/document/99/902346071/XA00M6G2N3/" w:history="1">
        <w:r w:rsidRPr="00E60230">
          <w:rPr>
            <w:rFonts w:ascii="Georgia" w:eastAsia="Times New Roman" w:hAnsi="Georgia" w:cs="Times New Roman"/>
            <w:color w:val="0000FF"/>
            <w:sz w:val="24"/>
            <w:szCs w:val="24"/>
            <w:u w:val="single"/>
            <w:lang w:eastAsia="ru-RU"/>
          </w:rPr>
          <w:t>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E60230">
        <w:rPr>
          <w:rFonts w:ascii="Georgia" w:eastAsia="Times New Roman" w:hAnsi="Georgia" w:cs="Times New Roman"/>
          <w:color w:val="000000"/>
          <w:sz w:val="24"/>
          <w:szCs w:val="24"/>
          <w:lang w:eastAsia="ru-RU"/>
        </w:rPr>
        <w:t>.</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Средние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предусмотренные Программой (без учета расходов федерального бюджета), составляют:</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оказание медицинской помощи федеральными медицинскими организациями в 2022 году - 889 рублей, в 2023 году - 937,9 рубля и в 2024 году - 993,2 рубля;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w:t>
      </w:r>
      <w:r w:rsidRPr="00E60230">
        <w:rPr>
          <w:rFonts w:ascii="Georgia" w:eastAsia="Times New Roman" w:hAnsi="Georgia" w:cs="Times New Roman"/>
          <w:color w:val="000000"/>
          <w:sz w:val="24"/>
          <w:szCs w:val="24"/>
          <w:lang w:eastAsia="ru-RU"/>
        </w:rPr>
        <w:lastRenderedPageBreak/>
        <w:t xml:space="preserve">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финансирования территориальной программы государственных гарантий за счет бюджетных ассигнований соответствующих бюджетов.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Средние </w:t>
      </w:r>
      <w:proofErr w:type="spellStart"/>
      <w:r w:rsidRPr="00E60230">
        <w:rPr>
          <w:rFonts w:ascii="Georgia" w:eastAsia="Times New Roman" w:hAnsi="Georgia" w:cs="Times New Roman"/>
          <w:color w:val="000000"/>
          <w:sz w:val="24"/>
          <w:szCs w:val="24"/>
          <w:lang w:eastAsia="ru-RU"/>
        </w:rPr>
        <w:t>подушевые</w:t>
      </w:r>
      <w:proofErr w:type="spellEnd"/>
      <w:r w:rsidRPr="00E60230">
        <w:rPr>
          <w:rFonts w:ascii="Georgia" w:eastAsia="Times New Roman" w:hAnsi="Georgia" w:cs="Times New Roman"/>
          <w:color w:val="000000"/>
          <w:sz w:val="24"/>
          <w:szCs w:val="24"/>
          <w:lang w:eastAsia="ru-RU"/>
        </w:rPr>
        <w:t xml:space="preserve">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рамках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rsidRPr="00E60230">
        <w:rPr>
          <w:rFonts w:ascii="Georgia" w:eastAsia="Times New Roman" w:hAnsi="Georgia" w:cs="Times New Roman"/>
          <w:color w:val="000000"/>
          <w:sz w:val="24"/>
          <w:szCs w:val="24"/>
          <w:lang w:eastAsia="ru-RU"/>
        </w:rPr>
        <w:lastRenderedPageBreak/>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w:t>
      </w:r>
      <w:proofErr w:type="spellStart"/>
      <w:r w:rsidRPr="00E60230">
        <w:rPr>
          <w:rFonts w:ascii="Georgia" w:eastAsia="Times New Roman" w:hAnsi="Georgia" w:cs="Times New Roman"/>
          <w:color w:val="000000"/>
          <w:sz w:val="24"/>
          <w:szCs w:val="24"/>
          <w:lang w:eastAsia="ru-RU"/>
        </w:rPr>
        <w:t>подушевому</w:t>
      </w:r>
      <w:proofErr w:type="spellEnd"/>
      <w:r w:rsidRPr="00E60230">
        <w:rPr>
          <w:rFonts w:ascii="Georgia" w:eastAsia="Times New Roman" w:hAnsi="Georgia" w:cs="Times New Roman"/>
          <w:color w:val="000000"/>
          <w:sz w:val="24"/>
          <w:szCs w:val="24"/>
          <w:lang w:eastAsia="ru-RU"/>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медицинских организаций, обслуживающих до 20 тыс. человек, - не менее 1,113;</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медицинских организаций, обслуживающих свыше 20 тыс. человек, - не менее 1,04.</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финансирования на прикрепившихся к медицинской организации лиц не менее 1,6.</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фельдшерского или фельдшерско-акушерского пункта, обслуживающего от 100 до 900 жителей, - 1087,7 тыс. рублей;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фельдшерского или фельдшерско-акушерского пункта, обслуживающего от 900 до 1500 жителей, - 1723,1 тыс. рублей;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для фельдшерского или фельдшерско-акушерского пункта, обслуживающего от 1500 до 2000 жителей, - 1934,9 тыс. рублей.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1" w:anchor="/document/99/902345103/ZA00M1S2LR/" w:history="1">
        <w:r w:rsidRPr="00E60230">
          <w:rPr>
            <w:rFonts w:ascii="Georgia" w:eastAsia="Times New Roman" w:hAnsi="Georgia" w:cs="Times New Roman"/>
            <w:color w:val="0000FF"/>
            <w:sz w:val="24"/>
            <w:szCs w:val="24"/>
            <w:u w:val="single"/>
            <w:lang w:eastAsia="ru-RU"/>
          </w:rPr>
          <w:t>Указом Президента Российской Федерации от 7 мая 2012 г. № 597 "О мероприятиях по реализации государственной социальной политики"</w:t>
        </w:r>
      </w:hyperlink>
      <w:r w:rsidRPr="00E60230">
        <w:rPr>
          <w:rFonts w:ascii="Georgia" w:eastAsia="Times New Roman" w:hAnsi="Georgia" w:cs="Times New Roman"/>
          <w:color w:val="000000"/>
          <w:sz w:val="24"/>
          <w:szCs w:val="24"/>
          <w:lang w:eastAsia="ru-RU"/>
        </w:rPr>
        <w:t>, и уровнем средней заработной платы в соответствующем регионе.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E60230">
        <w:rPr>
          <w:rFonts w:ascii="Georgia" w:eastAsia="Times New Roman" w:hAnsi="Georgia" w:cs="Times New Roman"/>
          <w:color w:val="000000"/>
          <w:sz w:val="24"/>
          <w:szCs w:val="24"/>
          <w:lang w:eastAsia="ru-RU"/>
        </w:rPr>
        <w:t>подушевого</w:t>
      </w:r>
      <w:proofErr w:type="spellEnd"/>
      <w:r w:rsidRPr="00E60230">
        <w:rPr>
          <w:rFonts w:ascii="Georgia" w:eastAsia="Times New Roman" w:hAnsi="Georgia" w:cs="Times New Roman"/>
          <w:color w:val="000000"/>
          <w:sz w:val="24"/>
          <w:szCs w:val="24"/>
          <w:lang w:eastAsia="ru-RU"/>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Территориальная программа государственных гарантий в части определения порядка и условий оказания медицинской помощи должна включать:</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w:t>
      </w:r>
      <w:r w:rsidRPr="00E60230">
        <w:rPr>
          <w:rFonts w:ascii="Georgia" w:eastAsia="Times New Roman" w:hAnsi="Georgia" w:cs="Times New Roman"/>
          <w:color w:val="000000"/>
          <w:sz w:val="24"/>
          <w:szCs w:val="24"/>
          <w:lang w:eastAsia="ru-RU"/>
        </w:rPr>
        <w:lastRenderedPageBreak/>
        <w:t>человека, а также наркотическими лекарственными препаратами и психотропными лекарственными препаратами при посещениях на дому;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условия и сроки диспансеризации для отдельных категорий населения, а также профилактических осмотров несовершеннолетних;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проведения консультаций врачей-специалистов в случае подозрения на онкологическое заболевание не должны превышать 3 рабочих дня;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время </w:t>
      </w:r>
      <w:proofErr w:type="spellStart"/>
      <w:r w:rsidRPr="00E60230">
        <w:rPr>
          <w:rFonts w:ascii="Georgia" w:eastAsia="Times New Roman" w:hAnsi="Georgia" w:cs="Times New Roman"/>
          <w:color w:val="000000"/>
          <w:sz w:val="24"/>
          <w:szCs w:val="24"/>
          <w:lang w:eastAsia="ru-RU"/>
        </w:rPr>
        <w:t>доезда</w:t>
      </w:r>
      <w:proofErr w:type="spellEnd"/>
      <w:r w:rsidRPr="00E60230">
        <w:rPr>
          <w:rFonts w:ascii="Georgia" w:eastAsia="Times New Roman" w:hAnsi="Georgia" w:cs="Times New Roman"/>
          <w:color w:val="000000"/>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rsidRPr="00E60230">
        <w:rPr>
          <w:rFonts w:ascii="Georgia" w:eastAsia="Times New Roman" w:hAnsi="Georgia" w:cs="Times New Roman"/>
          <w:color w:val="000000"/>
          <w:sz w:val="24"/>
          <w:szCs w:val="24"/>
          <w:lang w:eastAsia="ru-RU"/>
        </w:rPr>
        <w:t>доезда</w:t>
      </w:r>
      <w:proofErr w:type="spellEnd"/>
      <w:r w:rsidRPr="00E60230">
        <w:rPr>
          <w:rFonts w:ascii="Georgia" w:eastAsia="Times New Roman" w:hAnsi="Georgia" w:cs="Times New Roman"/>
          <w:color w:val="000000"/>
          <w:sz w:val="24"/>
          <w:szCs w:val="24"/>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При формировании территориальной программы государственных гарантий учитываются: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порядки оказания медицинской помощи, стандарты медицинской помощи и клинические рекомендации;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особенности половозрастного состава населения субъекта Российской Федерации;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климатические и географические особенности региона и транспортная доступность медицинских организаций;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60230" w:rsidRPr="00E60230" w:rsidRDefault="00E60230" w:rsidP="00E60230">
      <w:pPr>
        <w:spacing w:line="240" w:lineRule="auto"/>
        <w:rPr>
          <w:rFonts w:ascii="Times New Roman" w:eastAsia="Times New Roman" w:hAnsi="Times New Roman" w:cs="Times New Roman"/>
          <w:color w:val="000000"/>
          <w:sz w:val="24"/>
          <w:szCs w:val="24"/>
          <w:lang w:eastAsia="ru-RU"/>
        </w:rPr>
      </w:pPr>
      <w:r w:rsidRPr="00E60230">
        <w:rPr>
          <w:rFonts w:ascii="Helvetica" w:eastAsia="Times New Roman" w:hAnsi="Helvetica" w:cs="Helvetica"/>
          <w:color w:val="000000"/>
          <w:sz w:val="27"/>
          <w:szCs w:val="27"/>
          <w:lang w:eastAsia="ru-RU"/>
        </w:rPr>
        <w:t>VIII. Критерии доступности и качества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Критериями доступности медицинской помощи являются: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удовлетворенность населения доступностью медицинской помощи, в том числе городского и сельского населения (процентов числа опрошенных);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граждан, обеспеченных лекарственными препаратами, в общем количестве льготных категорий граждан.</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Критериями качества медицинской помощи являются: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 инфарктом миокарда, которым проведено </w:t>
      </w:r>
      <w:proofErr w:type="spellStart"/>
      <w:r w:rsidRPr="00E60230">
        <w:rPr>
          <w:rFonts w:ascii="Georgia" w:eastAsia="Times New Roman" w:hAnsi="Georgia" w:cs="Times New Roman"/>
          <w:color w:val="000000"/>
          <w:sz w:val="24"/>
          <w:szCs w:val="24"/>
          <w:lang w:eastAsia="ru-RU"/>
        </w:rPr>
        <w:t>стентирование</w:t>
      </w:r>
      <w:proofErr w:type="spellEnd"/>
      <w:r w:rsidRPr="00E60230">
        <w:rPr>
          <w:rFonts w:ascii="Georgia" w:eastAsia="Times New Roman" w:hAnsi="Georgia" w:cs="Times New Roman"/>
          <w:color w:val="000000"/>
          <w:sz w:val="24"/>
          <w:szCs w:val="24"/>
          <w:lang w:eastAsia="ru-RU"/>
        </w:rPr>
        <w:t xml:space="preserve"> коронарных артерий, в общем количестве пациентов с острым инфарктом миокарда, имеющих показания к его проведению;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E60230">
        <w:rPr>
          <w:rFonts w:ascii="Georgia" w:eastAsia="Times New Roman" w:hAnsi="Georgia" w:cs="Times New Roman"/>
          <w:color w:val="000000"/>
          <w:sz w:val="24"/>
          <w:szCs w:val="24"/>
          <w:lang w:eastAsia="ru-RU"/>
        </w:rPr>
        <w:t>тромболизис</w:t>
      </w:r>
      <w:proofErr w:type="spellEnd"/>
      <w:r w:rsidRPr="00E60230">
        <w:rPr>
          <w:rFonts w:ascii="Georgia" w:eastAsia="Times New Roman" w:hAnsi="Georgia" w:cs="Times New Roman"/>
          <w:color w:val="000000"/>
          <w:sz w:val="24"/>
          <w:szCs w:val="24"/>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 инфарктом миокарда, которым проведена </w:t>
      </w:r>
      <w:proofErr w:type="spellStart"/>
      <w:r w:rsidRPr="00E60230">
        <w:rPr>
          <w:rFonts w:ascii="Georgia" w:eastAsia="Times New Roman" w:hAnsi="Georgia" w:cs="Times New Roman"/>
          <w:color w:val="000000"/>
          <w:sz w:val="24"/>
          <w:szCs w:val="24"/>
          <w:lang w:eastAsia="ru-RU"/>
        </w:rPr>
        <w:t>тромболитическая</w:t>
      </w:r>
      <w:proofErr w:type="spellEnd"/>
      <w:r w:rsidRPr="00E60230">
        <w:rPr>
          <w:rFonts w:ascii="Georgia" w:eastAsia="Times New Roman" w:hAnsi="Georgia" w:cs="Times New Roman"/>
          <w:color w:val="000000"/>
          <w:sz w:val="24"/>
          <w:szCs w:val="24"/>
          <w:lang w:eastAsia="ru-RU"/>
        </w:rPr>
        <w:t xml:space="preserve"> терапия, в общем количестве пациентов с острым инфарктом миокарда, имеющих показания к ее проведению;</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острыми цереброваскулярными болезнями, госпитализированных в первые 6 часов от начала заболевания, в общем количестве </w:t>
      </w:r>
      <w:r w:rsidRPr="00E60230">
        <w:rPr>
          <w:rFonts w:ascii="Georgia" w:eastAsia="Times New Roman" w:hAnsi="Georgia" w:cs="Times New Roman"/>
          <w:color w:val="000000"/>
          <w:sz w:val="24"/>
          <w:szCs w:val="24"/>
          <w:lang w:eastAsia="ru-RU"/>
        </w:rPr>
        <w:lastRenderedPageBreak/>
        <w:t>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 ишемическим инсультом, которым проведена </w:t>
      </w:r>
      <w:proofErr w:type="spellStart"/>
      <w:r w:rsidRPr="00E60230">
        <w:rPr>
          <w:rFonts w:ascii="Georgia" w:eastAsia="Times New Roman" w:hAnsi="Georgia" w:cs="Times New Roman"/>
          <w:color w:val="000000"/>
          <w:sz w:val="24"/>
          <w:szCs w:val="24"/>
          <w:lang w:eastAsia="ru-RU"/>
        </w:rPr>
        <w:t>тромболитическая</w:t>
      </w:r>
      <w:proofErr w:type="spellEnd"/>
      <w:r w:rsidRPr="00E60230">
        <w:rPr>
          <w:rFonts w:ascii="Georgia" w:eastAsia="Times New Roman" w:hAnsi="Georgia" w:cs="Times New Roman"/>
          <w:color w:val="000000"/>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пациентов с острым ишемическим инсультом, которым проведена </w:t>
      </w:r>
      <w:proofErr w:type="spellStart"/>
      <w:r w:rsidRPr="00E60230">
        <w:rPr>
          <w:rFonts w:ascii="Georgia" w:eastAsia="Times New Roman" w:hAnsi="Georgia" w:cs="Times New Roman"/>
          <w:color w:val="000000"/>
          <w:sz w:val="24"/>
          <w:szCs w:val="24"/>
          <w:lang w:eastAsia="ru-RU"/>
        </w:rPr>
        <w:t>тромболитическая</w:t>
      </w:r>
      <w:proofErr w:type="spellEnd"/>
      <w:r w:rsidRPr="00E60230">
        <w:rPr>
          <w:rFonts w:ascii="Georgia" w:eastAsia="Times New Roman" w:hAnsi="Georgia" w:cs="Times New Roman"/>
          <w:color w:val="000000"/>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 xml:space="preserve">доля объема специализированной, в том числе высокотехнологичной, медицинской помощи, с коэффициентом относительной </w:t>
      </w:r>
      <w:proofErr w:type="spellStart"/>
      <w:r w:rsidRPr="00E60230">
        <w:rPr>
          <w:rFonts w:ascii="Georgia" w:eastAsia="Times New Roman" w:hAnsi="Georgia" w:cs="Times New Roman"/>
          <w:color w:val="000000"/>
          <w:sz w:val="24"/>
          <w:szCs w:val="24"/>
          <w:lang w:eastAsia="ru-RU"/>
        </w:rPr>
        <w:t>затратоемкости</w:t>
      </w:r>
      <w:proofErr w:type="spellEnd"/>
      <w:r w:rsidRPr="00E60230">
        <w:rPr>
          <w:rFonts w:ascii="Georgia" w:eastAsia="Times New Roman" w:hAnsi="Georgia" w:cs="Times New Roman"/>
          <w:color w:val="000000"/>
          <w:sz w:val="24"/>
          <w:szCs w:val="24"/>
          <w:lang w:eastAsia="ru-RU"/>
        </w:rPr>
        <w:t>,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sidRPr="00E60230">
        <w:rPr>
          <w:rFonts w:ascii="Georgia" w:eastAsia="Times New Roman" w:hAnsi="Georgia" w:cs="Times New Roman"/>
          <w:color w:val="000000"/>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60230" w:rsidRPr="00E60230" w:rsidRDefault="00E60230" w:rsidP="00E60230">
      <w:pPr>
        <w:spacing w:after="223" w:line="240" w:lineRule="auto"/>
        <w:jc w:val="both"/>
        <w:rPr>
          <w:rFonts w:ascii="Times New Roman" w:eastAsia="Times New Roman" w:hAnsi="Times New Roman" w:cs="Times New Roman"/>
          <w:color w:val="000000"/>
          <w:sz w:val="24"/>
          <w:szCs w:val="24"/>
          <w:lang w:eastAsia="ru-RU"/>
        </w:rPr>
      </w:pPr>
      <w:r>
        <w:rPr>
          <w:rFonts w:ascii="Georgia" w:eastAsia="Times New Roman" w:hAnsi="Georgia" w:cs="Times New Roman"/>
          <w:color w:val="000000"/>
          <w:sz w:val="24"/>
          <w:szCs w:val="24"/>
          <w:lang w:eastAsia="ru-RU"/>
        </w:rPr>
        <w:br/>
      </w:r>
      <w:bookmarkStart w:id="0" w:name="_GoBack"/>
      <w:bookmarkEnd w:id="0"/>
    </w:p>
    <w:p w:rsidR="00596783" w:rsidRDefault="00596783"/>
    <w:sectPr w:rsidR="0059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30"/>
    <w:rsid w:val="00596783"/>
    <w:rsid w:val="00E60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0804"/>
  <w15:chartTrackingRefBased/>
  <w15:docId w15:val="{C36B28EB-8609-4750-881D-22EF1246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65376">
      <w:bodyDiv w:val="1"/>
      <w:marLeft w:val="0"/>
      <w:marRight w:val="0"/>
      <w:marTop w:val="0"/>
      <w:marBottom w:val="0"/>
      <w:divBdr>
        <w:top w:val="none" w:sz="0" w:space="0" w:color="auto"/>
        <w:left w:val="none" w:sz="0" w:space="0" w:color="auto"/>
        <w:bottom w:val="none" w:sz="0" w:space="0" w:color="auto"/>
        <w:right w:val="none" w:sz="0" w:space="0" w:color="auto"/>
      </w:divBdr>
      <w:divsChild>
        <w:div w:id="2032216903">
          <w:marLeft w:val="0"/>
          <w:marRight w:val="0"/>
          <w:marTop w:val="0"/>
          <w:marBottom w:val="0"/>
          <w:divBdr>
            <w:top w:val="none" w:sz="0" w:space="0" w:color="auto"/>
            <w:left w:val="none" w:sz="0" w:space="0" w:color="auto"/>
            <w:bottom w:val="none" w:sz="0" w:space="0" w:color="auto"/>
            <w:right w:val="none" w:sz="0" w:space="0" w:color="auto"/>
          </w:divBdr>
        </w:div>
        <w:div w:id="928470570">
          <w:marLeft w:val="0"/>
          <w:marRight w:val="0"/>
          <w:marTop w:val="465"/>
          <w:marBottom w:val="0"/>
          <w:divBdr>
            <w:top w:val="none" w:sz="0" w:space="0" w:color="auto"/>
            <w:left w:val="none" w:sz="0" w:space="0" w:color="auto"/>
            <w:bottom w:val="none" w:sz="0" w:space="0" w:color="auto"/>
            <w:right w:val="none" w:sz="0" w:space="0" w:color="auto"/>
          </w:divBdr>
          <w:divsChild>
            <w:div w:id="1565870424">
              <w:marLeft w:val="0"/>
              <w:marRight w:val="0"/>
              <w:marTop w:val="223"/>
              <w:marBottom w:val="223"/>
              <w:divBdr>
                <w:top w:val="none" w:sz="0" w:space="0" w:color="auto"/>
                <w:left w:val="none" w:sz="0" w:space="0" w:color="auto"/>
                <w:bottom w:val="none" w:sz="0" w:space="0" w:color="auto"/>
                <w:right w:val="none" w:sz="0" w:space="0" w:color="auto"/>
              </w:divBdr>
            </w:div>
            <w:div w:id="1438984987">
              <w:marLeft w:val="0"/>
              <w:marRight w:val="0"/>
              <w:marTop w:val="0"/>
              <w:marBottom w:val="0"/>
              <w:divBdr>
                <w:top w:val="none" w:sz="0" w:space="0" w:color="auto"/>
                <w:left w:val="none" w:sz="0" w:space="0" w:color="auto"/>
                <w:bottom w:val="none" w:sz="0" w:space="0" w:color="auto"/>
                <w:right w:val="none" w:sz="0" w:space="0" w:color="auto"/>
              </w:divBdr>
            </w:div>
            <w:div w:id="1224220435">
              <w:marLeft w:val="0"/>
              <w:marRight w:val="0"/>
              <w:marTop w:val="320"/>
              <w:marBottom w:val="240"/>
              <w:divBdr>
                <w:top w:val="none" w:sz="0" w:space="0" w:color="auto"/>
                <w:left w:val="none" w:sz="0" w:space="0" w:color="auto"/>
                <w:bottom w:val="none" w:sz="0" w:space="0" w:color="auto"/>
                <w:right w:val="none" w:sz="0" w:space="0" w:color="auto"/>
              </w:divBdr>
            </w:div>
            <w:div w:id="1066222312">
              <w:marLeft w:val="0"/>
              <w:marRight w:val="0"/>
              <w:marTop w:val="320"/>
              <w:marBottom w:val="240"/>
              <w:divBdr>
                <w:top w:val="none" w:sz="0" w:space="0" w:color="auto"/>
                <w:left w:val="none" w:sz="0" w:space="0" w:color="auto"/>
                <w:bottom w:val="none" w:sz="0" w:space="0" w:color="auto"/>
                <w:right w:val="none" w:sz="0" w:space="0" w:color="auto"/>
              </w:divBdr>
            </w:div>
            <w:div w:id="1237472616">
              <w:marLeft w:val="0"/>
              <w:marRight w:val="0"/>
              <w:marTop w:val="320"/>
              <w:marBottom w:val="240"/>
              <w:divBdr>
                <w:top w:val="none" w:sz="0" w:space="0" w:color="auto"/>
                <w:left w:val="none" w:sz="0" w:space="0" w:color="auto"/>
                <w:bottom w:val="none" w:sz="0" w:space="0" w:color="auto"/>
                <w:right w:val="none" w:sz="0" w:space="0" w:color="auto"/>
              </w:divBdr>
            </w:div>
            <w:div w:id="194270595">
              <w:marLeft w:val="873"/>
              <w:marRight w:val="0"/>
              <w:marTop w:val="0"/>
              <w:marBottom w:val="611"/>
              <w:divBdr>
                <w:top w:val="none" w:sz="0" w:space="0" w:color="auto"/>
                <w:left w:val="none" w:sz="0" w:space="0" w:color="auto"/>
                <w:bottom w:val="none" w:sz="0" w:space="0" w:color="auto"/>
                <w:right w:val="none" w:sz="0" w:space="0" w:color="auto"/>
              </w:divBdr>
            </w:div>
            <w:div w:id="700126100">
              <w:marLeft w:val="0"/>
              <w:marRight w:val="0"/>
              <w:marTop w:val="320"/>
              <w:marBottom w:val="240"/>
              <w:divBdr>
                <w:top w:val="none" w:sz="0" w:space="0" w:color="auto"/>
                <w:left w:val="none" w:sz="0" w:space="0" w:color="auto"/>
                <w:bottom w:val="none" w:sz="0" w:space="0" w:color="auto"/>
                <w:right w:val="none" w:sz="0" w:space="0" w:color="auto"/>
              </w:divBdr>
            </w:div>
            <w:div w:id="670762205">
              <w:marLeft w:val="0"/>
              <w:marRight w:val="0"/>
              <w:marTop w:val="320"/>
              <w:marBottom w:val="240"/>
              <w:divBdr>
                <w:top w:val="none" w:sz="0" w:space="0" w:color="auto"/>
                <w:left w:val="none" w:sz="0" w:space="0" w:color="auto"/>
                <w:bottom w:val="none" w:sz="0" w:space="0" w:color="auto"/>
                <w:right w:val="none" w:sz="0" w:space="0" w:color="auto"/>
              </w:divBdr>
            </w:div>
            <w:div w:id="726147191">
              <w:marLeft w:val="873"/>
              <w:marRight w:val="0"/>
              <w:marTop w:val="0"/>
              <w:marBottom w:val="611"/>
              <w:divBdr>
                <w:top w:val="none" w:sz="0" w:space="0" w:color="auto"/>
                <w:left w:val="none" w:sz="0" w:space="0" w:color="auto"/>
                <w:bottom w:val="none" w:sz="0" w:space="0" w:color="auto"/>
                <w:right w:val="none" w:sz="0" w:space="0" w:color="auto"/>
              </w:divBdr>
            </w:div>
            <w:div w:id="2076317801">
              <w:marLeft w:val="873"/>
              <w:marRight w:val="0"/>
              <w:marTop w:val="0"/>
              <w:marBottom w:val="611"/>
              <w:divBdr>
                <w:top w:val="none" w:sz="0" w:space="0" w:color="auto"/>
                <w:left w:val="none" w:sz="0" w:space="0" w:color="auto"/>
                <w:bottom w:val="none" w:sz="0" w:space="0" w:color="auto"/>
                <w:right w:val="none" w:sz="0" w:space="0" w:color="auto"/>
              </w:divBdr>
            </w:div>
            <w:div w:id="1950693949">
              <w:marLeft w:val="873"/>
              <w:marRight w:val="0"/>
              <w:marTop w:val="0"/>
              <w:marBottom w:val="611"/>
              <w:divBdr>
                <w:top w:val="none" w:sz="0" w:space="0" w:color="auto"/>
                <w:left w:val="none" w:sz="0" w:space="0" w:color="auto"/>
                <w:bottom w:val="none" w:sz="0" w:space="0" w:color="auto"/>
                <w:right w:val="none" w:sz="0" w:space="0" w:color="auto"/>
              </w:divBdr>
            </w:div>
            <w:div w:id="1216696832">
              <w:marLeft w:val="873"/>
              <w:marRight w:val="0"/>
              <w:marTop w:val="0"/>
              <w:marBottom w:val="611"/>
              <w:divBdr>
                <w:top w:val="none" w:sz="0" w:space="0" w:color="auto"/>
                <w:left w:val="none" w:sz="0" w:space="0" w:color="auto"/>
                <w:bottom w:val="none" w:sz="0" w:space="0" w:color="auto"/>
                <w:right w:val="none" w:sz="0" w:space="0" w:color="auto"/>
              </w:divBdr>
            </w:div>
            <w:div w:id="2006933747">
              <w:marLeft w:val="873"/>
              <w:marRight w:val="0"/>
              <w:marTop w:val="0"/>
              <w:marBottom w:val="611"/>
              <w:divBdr>
                <w:top w:val="none" w:sz="0" w:space="0" w:color="auto"/>
                <w:left w:val="none" w:sz="0" w:space="0" w:color="auto"/>
                <w:bottom w:val="none" w:sz="0" w:space="0" w:color="auto"/>
                <w:right w:val="none" w:sz="0" w:space="0" w:color="auto"/>
              </w:divBdr>
            </w:div>
            <w:div w:id="2022007448">
              <w:marLeft w:val="873"/>
              <w:marRight w:val="0"/>
              <w:marTop w:val="0"/>
              <w:marBottom w:val="611"/>
              <w:divBdr>
                <w:top w:val="none" w:sz="0" w:space="0" w:color="auto"/>
                <w:left w:val="none" w:sz="0" w:space="0" w:color="auto"/>
                <w:bottom w:val="none" w:sz="0" w:space="0" w:color="auto"/>
                <w:right w:val="none" w:sz="0" w:space="0" w:color="auto"/>
              </w:divBdr>
            </w:div>
            <w:div w:id="171186404">
              <w:marLeft w:val="0"/>
              <w:marRight w:val="0"/>
              <w:marTop w:val="320"/>
              <w:marBottom w:val="240"/>
              <w:divBdr>
                <w:top w:val="none" w:sz="0" w:space="0" w:color="auto"/>
                <w:left w:val="none" w:sz="0" w:space="0" w:color="auto"/>
                <w:bottom w:val="none" w:sz="0" w:space="0" w:color="auto"/>
                <w:right w:val="none" w:sz="0" w:space="0" w:color="auto"/>
              </w:divBdr>
            </w:div>
            <w:div w:id="1613129137">
              <w:marLeft w:val="0"/>
              <w:marRight w:val="0"/>
              <w:marTop w:val="320"/>
              <w:marBottom w:val="240"/>
              <w:divBdr>
                <w:top w:val="none" w:sz="0" w:space="0" w:color="auto"/>
                <w:left w:val="none" w:sz="0" w:space="0" w:color="auto"/>
                <w:bottom w:val="none" w:sz="0" w:space="0" w:color="auto"/>
                <w:right w:val="none" w:sz="0" w:space="0" w:color="auto"/>
              </w:divBdr>
            </w:div>
            <w:div w:id="1610773393">
              <w:marLeft w:val="0"/>
              <w:marRight w:val="0"/>
              <w:marTop w:val="320"/>
              <w:marBottom w:val="240"/>
              <w:divBdr>
                <w:top w:val="none" w:sz="0" w:space="0" w:color="auto"/>
                <w:left w:val="none" w:sz="0" w:space="0" w:color="auto"/>
                <w:bottom w:val="none" w:sz="0" w:space="0" w:color="auto"/>
                <w:right w:val="none" w:sz="0" w:space="0" w:color="auto"/>
              </w:divBdr>
            </w:div>
            <w:div w:id="522524762">
              <w:marLeft w:val="0"/>
              <w:marRight w:val="0"/>
              <w:marTop w:val="320"/>
              <w:marBottom w:val="240"/>
              <w:divBdr>
                <w:top w:val="none" w:sz="0" w:space="0" w:color="auto"/>
                <w:left w:val="none" w:sz="0" w:space="0" w:color="auto"/>
                <w:bottom w:val="none" w:sz="0" w:space="0" w:color="auto"/>
                <w:right w:val="none" w:sz="0" w:space="0" w:color="auto"/>
              </w:divBdr>
            </w:div>
          </w:divsChild>
        </w:div>
        <w:div w:id="96581284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crs.ru/ext:/num=1" TargetMode="External"/><Relationship Id="rId18" Type="http://schemas.openxmlformats.org/officeDocument/2006/relationships/hyperlink" Target="https://1crs.ru/" TargetMode="External"/><Relationship Id="rId26" Type="http://schemas.openxmlformats.org/officeDocument/2006/relationships/hyperlink" Target="https://1crs.ru/ext:/num=6" TargetMode="External"/><Relationship Id="rId39" Type="http://schemas.openxmlformats.org/officeDocument/2006/relationships/hyperlink" Target="https://1crs.ru/" TargetMode="External"/><Relationship Id="rId3" Type="http://schemas.openxmlformats.org/officeDocument/2006/relationships/webSettings" Target="webSettings.xml"/><Relationship Id="rId21" Type="http://schemas.openxmlformats.org/officeDocument/2006/relationships/hyperlink" Target="https://1crs.ru/" TargetMode="External"/><Relationship Id="rId34" Type="http://schemas.openxmlformats.org/officeDocument/2006/relationships/hyperlink" Target="https://1crs.ru/ext:/num=12" TargetMode="External"/><Relationship Id="rId42" Type="http://schemas.openxmlformats.org/officeDocument/2006/relationships/hyperlink" Target="https://1crs.ru/" TargetMode="External"/><Relationship Id="rId47" Type="http://schemas.openxmlformats.org/officeDocument/2006/relationships/hyperlink" Target="https://1crs.ru/ext:/num=16" TargetMode="External"/><Relationship Id="rId50" Type="http://schemas.openxmlformats.org/officeDocument/2006/relationships/hyperlink" Target="https://1crs.ru/" TargetMode="External"/><Relationship Id="rId7" Type="http://schemas.openxmlformats.org/officeDocument/2006/relationships/hyperlink" Target="https://1crs.ru/" TargetMode="External"/><Relationship Id="rId12" Type="http://schemas.openxmlformats.org/officeDocument/2006/relationships/hyperlink" Target="https://1crs.ru/" TargetMode="External"/><Relationship Id="rId17" Type="http://schemas.openxmlformats.org/officeDocument/2006/relationships/hyperlink" Target="https://1crs.ru/" TargetMode="External"/><Relationship Id="rId25" Type="http://schemas.openxmlformats.org/officeDocument/2006/relationships/hyperlink" Target="https://1crs.ru/ext:/num=5" TargetMode="External"/><Relationship Id="rId33" Type="http://schemas.openxmlformats.org/officeDocument/2006/relationships/hyperlink" Target="https://1crs.ru/ext:/num=11" TargetMode="External"/><Relationship Id="rId38" Type="http://schemas.openxmlformats.org/officeDocument/2006/relationships/hyperlink" Target="https://1crs.ru/" TargetMode="External"/><Relationship Id="rId46" Type="http://schemas.openxmlformats.org/officeDocument/2006/relationships/hyperlink" Target="https://1crs.ru/ext:/num=15" TargetMode="External"/><Relationship Id="rId2" Type="http://schemas.openxmlformats.org/officeDocument/2006/relationships/settings" Target="settings.xml"/><Relationship Id="rId16" Type="http://schemas.openxmlformats.org/officeDocument/2006/relationships/hyperlink" Target="https://1crs.ru/" TargetMode="External"/><Relationship Id="rId20" Type="http://schemas.openxmlformats.org/officeDocument/2006/relationships/hyperlink" Target="https://1crs.ru/ext:/num=3" TargetMode="External"/><Relationship Id="rId29" Type="http://schemas.openxmlformats.org/officeDocument/2006/relationships/hyperlink" Target="https://1crs.ru/ext:/num=8" TargetMode="External"/><Relationship Id="rId41" Type="http://schemas.openxmlformats.org/officeDocument/2006/relationships/hyperlink" Target="https://1crs.ru/" TargetMode="External"/><Relationship Id="rId1" Type="http://schemas.openxmlformats.org/officeDocument/2006/relationships/styles" Target="styles.xml"/><Relationship Id="rId6" Type="http://schemas.openxmlformats.org/officeDocument/2006/relationships/hyperlink" Target="https://1crs.ru/" TargetMode="External"/><Relationship Id="rId11" Type="http://schemas.openxmlformats.org/officeDocument/2006/relationships/hyperlink" Target="https://1crs.ru/" TargetMode="External"/><Relationship Id="rId24" Type="http://schemas.openxmlformats.org/officeDocument/2006/relationships/hyperlink" Target="https://1crs.ru/ext:/num=4" TargetMode="External"/><Relationship Id="rId32" Type="http://schemas.openxmlformats.org/officeDocument/2006/relationships/hyperlink" Target="https://1crs.ru/ext:/num=10" TargetMode="External"/><Relationship Id="rId37" Type="http://schemas.openxmlformats.org/officeDocument/2006/relationships/hyperlink" Target="https://1crs.ru/" TargetMode="External"/><Relationship Id="rId40" Type="http://schemas.openxmlformats.org/officeDocument/2006/relationships/hyperlink" Target="https://1crs.ru/" TargetMode="External"/><Relationship Id="rId45" Type="http://schemas.openxmlformats.org/officeDocument/2006/relationships/hyperlink" Target="https://1crs.ru/" TargetMode="External"/><Relationship Id="rId53" Type="http://schemas.openxmlformats.org/officeDocument/2006/relationships/theme" Target="theme/theme1.xml"/><Relationship Id="rId5" Type="http://schemas.openxmlformats.org/officeDocument/2006/relationships/hyperlink" Target="https://1crs.ru/" TargetMode="External"/><Relationship Id="rId15" Type="http://schemas.openxmlformats.org/officeDocument/2006/relationships/hyperlink" Target="https://1crs.ru/" TargetMode="External"/><Relationship Id="rId23" Type="http://schemas.openxmlformats.org/officeDocument/2006/relationships/hyperlink" Target="https://1crs.ru/" TargetMode="External"/><Relationship Id="rId28" Type="http://schemas.openxmlformats.org/officeDocument/2006/relationships/hyperlink" Target="https://1crs.ru/" TargetMode="External"/><Relationship Id="rId36" Type="http://schemas.openxmlformats.org/officeDocument/2006/relationships/hyperlink" Target="https://1crs.ru/ext:/num=14" TargetMode="External"/><Relationship Id="rId49" Type="http://schemas.openxmlformats.org/officeDocument/2006/relationships/hyperlink" Target="https://1crs.ru/ext:/num=18" TargetMode="External"/><Relationship Id="rId10" Type="http://schemas.openxmlformats.org/officeDocument/2006/relationships/hyperlink" Target="https://1crs.ru/" TargetMode="External"/><Relationship Id="rId19" Type="http://schemas.openxmlformats.org/officeDocument/2006/relationships/hyperlink" Target="https://1crs.ru/ext:/num=2" TargetMode="External"/><Relationship Id="rId31" Type="http://schemas.openxmlformats.org/officeDocument/2006/relationships/hyperlink" Target="https://1crs.ru/" TargetMode="External"/><Relationship Id="rId44" Type="http://schemas.openxmlformats.org/officeDocument/2006/relationships/hyperlink" Target="https://1crs.ru/" TargetMode="External"/><Relationship Id="rId52" Type="http://schemas.openxmlformats.org/officeDocument/2006/relationships/fontTable" Target="fontTable.xml"/><Relationship Id="rId4" Type="http://schemas.openxmlformats.org/officeDocument/2006/relationships/hyperlink" Target="https://1crs.ru/" TargetMode="External"/><Relationship Id="rId9" Type="http://schemas.openxmlformats.org/officeDocument/2006/relationships/hyperlink" Target="https://1crs.ru/" TargetMode="External"/><Relationship Id="rId14" Type="http://schemas.openxmlformats.org/officeDocument/2006/relationships/hyperlink" Target="https://1crs.ru/" TargetMode="External"/><Relationship Id="rId22" Type="http://schemas.openxmlformats.org/officeDocument/2006/relationships/hyperlink" Target="https://1crs.ru/" TargetMode="External"/><Relationship Id="rId27" Type="http://schemas.openxmlformats.org/officeDocument/2006/relationships/hyperlink" Target="https://1crs.ru/ext:/num=7" TargetMode="External"/><Relationship Id="rId30" Type="http://schemas.openxmlformats.org/officeDocument/2006/relationships/hyperlink" Target="https://1crs.ru/ext:/num=9" TargetMode="External"/><Relationship Id="rId35" Type="http://schemas.openxmlformats.org/officeDocument/2006/relationships/hyperlink" Target="https://1crs.ru/ext:/num=13" TargetMode="External"/><Relationship Id="rId43" Type="http://schemas.openxmlformats.org/officeDocument/2006/relationships/hyperlink" Target="https://1crs.ru/" TargetMode="External"/><Relationship Id="rId48" Type="http://schemas.openxmlformats.org/officeDocument/2006/relationships/hyperlink" Target="https://1crs.ru/ext:/num=17" TargetMode="External"/><Relationship Id="rId8" Type="http://schemas.openxmlformats.org/officeDocument/2006/relationships/hyperlink" Target="https://1crs.ru/" TargetMode="External"/><Relationship Id="rId51" Type="http://schemas.openxmlformats.org/officeDocument/2006/relationships/hyperlink" Target="https://1c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16650</Words>
  <Characters>94906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2022-03-30T03:50:00Z</dcterms:created>
  <dcterms:modified xsi:type="dcterms:W3CDTF">2022-03-30T03:51:00Z</dcterms:modified>
</cp:coreProperties>
</file>