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D" w:rsidRPr="00B458F4" w:rsidRDefault="004D0A75" w:rsidP="00B4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F4">
        <w:rPr>
          <w:rFonts w:ascii="Times New Roman" w:hAnsi="Times New Roman" w:cs="Times New Roman"/>
          <w:b/>
          <w:sz w:val="28"/>
          <w:szCs w:val="28"/>
        </w:rPr>
        <w:t>Информация о наличии предписаний органов, осуществляющих государственный контроль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F4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, и об </w:t>
      </w:r>
      <w:proofErr w:type="gramStart"/>
      <w:r w:rsidR="00B458F4" w:rsidRPr="00B458F4">
        <w:rPr>
          <w:rFonts w:ascii="Times New Roman" w:hAnsi="Times New Roman" w:cs="Times New Roman"/>
          <w:b/>
          <w:sz w:val="28"/>
          <w:szCs w:val="28"/>
        </w:rPr>
        <w:t>отчетах</w:t>
      </w:r>
      <w:proofErr w:type="gramEnd"/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об исполнении таких предписаний.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199"/>
        <w:gridCol w:w="2582"/>
        <w:gridCol w:w="1464"/>
        <w:gridCol w:w="119"/>
        <w:gridCol w:w="1691"/>
        <w:gridCol w:w="3250"/>
        <w:gridCol w:w="2933"/>
      </w:tblGrid>
      <w:tr w:rsidR="00455E8E" w:rsidRPr="00B458F4" w:rsidTr="00BD4370">
        <w:tc>
          <w:tcPr>
            <w:tcW w:w="54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6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Срок проверки</w:t>
            </w:r>
          </w:p>
        </w:tc>
        <w:tc>
          <w:tcPr>
            <w:tcW w:w="1810" w:type="dxa"/>
            <w:gridSpan w:val="2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(предписание)</w:t>
            </w:r>
          </w:p>
        </w:tc>
        <w:tc>
          <w:tcPr>
            <w:tcW w:w="325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(дата устранения.)</w:t>
            </w: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№ 17 управления надзорной деятельности Главное управление МЧС России по Челябинской области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</w:t>
            </w:r>
            <w:proofErr w:type="gramStart"/>
            <w:r w:rsid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внеплановой</w:t>
            </w:r>
            <w:proofErr w:type="gramEnd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/выездной проверки № 154 от 16.10.2013 г.</w:t>
            </w:r>
          </w:p>
        </w:tc>
        <w:tc>
          <w:tcPr>
            <w:tcW w:w="1464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21.10.2013 г. – 18.11.2013 г.</w:t>
            </w:r>
          </w:p>
        </w:tc>
        <w:tc>
          <w:tcPr>
            <w:tcW w:w="1810" w:type="dxa"/>
            <w:gridSpan w:val="2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154 от 15.11.2013 г.</w:t>
            </w:r>
          </w:p>
        </w:tc>
        <w:tc>
          <w:tcPr>
            <w:tcW w:w="3250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65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11 от 25.01.2013 г.</w:t>
            </w:r>
          </w:p>
        </w:tc>
        <w:tc>
          <w:tcPr>
            <w:tcW w:w="1464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 г. – 22.02.2013 г.</w:t>
            </w:r>
          </w:p>
        </w:tc>
        <w:tc>
          <w:tcPr>
            <w:tcW w:w="1810" w:type="dxa"/>
            <w:gridSpan w:val="2"/>
          </w:tcPr>
          <w:p w:rsidR="00766EC5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11 от 22.02.2013 г.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22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6 от 22.02.2013 г.</w:t>
            </w:r>
          </w:p>
        </w:tc>
        <w:tc>
          <w:tcPr>
            <w:tcW w:w="3250" w:type="dxa"/>
          </w:tcPr>
          <w:p w:rsidR="00766EC5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На площадях пищеблока имеются рабочие кабинеты, не связанные с организацией питания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937D22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Не обеспечены надлежащие условия для приготовления салатов, холодных закусок на пищеблоке; помещение холодного цеха не оборудовано системой водоснабжения, канализации;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холодильного и технологического оборудования п.8.1 </w:t>
            </w:r>
            <w:proofErr w:type="spellStart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Отсутствует необходимая нормативно-техническая документация, 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технологические карты рецептуры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Не правильно производится подсчет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выполнения натуральных суточных норм питания пациентов психоневрологического интерната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кабинете приема терапевта пол с дефектами, что не позволяет проводить качественную уборку и дезинфекцию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бане не работает туалет, хотя помещение имеется.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В помещении прачечной поверхность потолка с дефектами, не окрашено, п.6.2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</w:tc>
        <w:tc>
          <w:tcPr>
            <w:tcW w:w="2933" w:type="dxa"/>
          </w:tcPr>
          <w:p w:rsidR="00455E8E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Исполнено 01.03.2013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Исполнено 01.10.2013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Исполнено 15.03.2013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Исполнено с момента получения предписания 22.02.2013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Исполнено 01.10.2013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труда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C3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на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от 12 февраля 2013 г. № 05ОТ-339к/98/1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– 07.03.2019 г.</w:t>
            </w:r>
          </w:p>
        </w:tc>
        <w:tc>
          <w:tcPr>
            <w:tcW w:w="1810" w:type="dxa"/>
            <w:gridSpan w:val="2"/>
          </w:tcPr>
          <w:p w:rsidR="00A168D3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05ОТ-339к/98/2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05ОТ-339к/98/3 от 07.03.2013 г.</w:t>
            </w:r>
          </w:p>
        </w:tc>
        <w:tc>
          <w:tcPr>
            <w:tcW w:w="3250" w:type="dxa"/>
          </w:tcPr>
          <w:p w:rsidR="00766EC5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Согласно п. 3.8.17. ПОТ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РМ-027-2003 в помещениях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термометры.</w:t>
            </w:r>
          </w:p>
          <w:p w:rsidR="00C3068D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 соответствии с п. 2.1.1.3. межотраслевых правил по охране труда на автомобильном транспорте ПОТ РМ-027-2003, утвержденных Постановлением Минтруда РФ от 12 мая 2003 года № 28</w:t>
            </w:r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случаев постановки АТС на пост без затормаживания </w:t>
            </w:r>
            <w:proofErr w:type="spellStart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>стоячным</w:t>
            </w:r>
            <w:proofErr w:type="spellEnd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тормозом, без установки рычага переключения передач в нейтральное положение. Под колеса подкладывать специальные упоры.</w:t>
            </w:r>
          </w:p>
          <w:p w:rsidR="00A168D3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Согласно п. 3.1.8 ПОТ РМ-027-2003 установить устройства для очистки обуви от грязи у наружных входов с производственные и вспомогательные помещения.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Обеспечить исполнение требования п. 3.1.11 ПОТ РМ-027-2003.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Осмотровые канавы тупикового вида привести в соответствие требованию п.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3.2.28 ПОТ ЗМ-027-2003, установить стационарные упоры, рассекатели и прилегающую к осмотровым канавам зону обеспечить сигнальной разметкой, а в помещении гаража установить знаки безопасности.</w:t>
            </w:r>
          </w:p>
          <w:p w:rsidR="00C3068D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3.4.3 ПОТ РМ-027-2003.</w:t>
            </w:r>
          </w:p>
          <w:p w:rsidR="00277631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3.4.4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Обеспечить выполнение п. 3.4.5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Во исполнение п. 3.8.6 ПОТ РМ-027-2003 не допускать сушку материалов на отопительных приборах.</w:t>
            </w:r>
          </w:p>
          <w:p w:rsidR="00CD6E50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 нарушение п. 9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приказу Министерства здравоохранения и социального развития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работников смывающими и (или) обезвреживающими средствами» нормы выдачи смывающих и (или) обезвреживающих средств, соответствующие условиями труда на рабочем месте работника, в трудовом договоре работника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договор с поваром).</w:t>
            </w:r>
          </w:p>
          <w:p w:rsidR="00277631" w:rsidRPr="00B458F4" w:rsidRDefault="00CD6E50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нарушение п. 44 Постановления Правительства РФ от 16 апреля 2003 г. № 225 «О трудовых</w:t>
            </w:r>
            <w:r w:rsidR="00277631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книжках» отсутствуют в наличии необходимое количество бланков трудовой книжки и вкладышей в нее.</w:t>
            </w:r>
          </w:p>
        </w:tc>
        <w:tc>
          <w:tcPr>
            <w:tcW w:w="2933" w:type="dxa"/>
          </w:tcPr>
          <w:p w:rsidR="00766EC5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ыполнено 29.03.2013 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незамедлительно.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29.03.2013г. 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 w:rsidP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от 04.07.2012 г. № 01-01-139.</w:t>
            </w:r>
          </w:p>
        </w:tc>
        <w:tc>
          <w:tcPr>
            <w:tcW w:w="1464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04.03.2013 г. – 11.03.2013 г.</w:t>
            </w:r>
          </w:p>
        </w:tc>
        <w:tc>
          <w:tcPr>
            <w:tcW w:w="1810" w:type="dxa"/>
            <w:gridSpan w:val="2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15.03.2013 г. № 09-13-7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766EC5" w:rsidRPr="00B458F4" w:rsidRDefault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проведение плановой выездной проверки № Ч-1994 от 23.10.2013 г.</w:t>
            </w:r>
          </w:p>
        </w:tc>
        <w:tc>
          <w:tcPr>
            <w:tcW w:w="1464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11.11.2013 г.</w:t>
            </w:r>
          </w:p>
        </w:tc>
        <w:tc>
          <w:tcPr>
            <w:tcW w:w="1810" w:type="dxa"/>
            <w:gridSpan w:val="2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А-26-Ч-1994 от 11.11.2013 г.</w:t>
            </w:r>
          </w:p>
        </w:tc>
        <w:tc>
          <w:tcPr>
            <w:tcW w:w="3250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природных ресурсов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№ 2886-Р от 21.08.2014 г.</w:t>
            </w:r>
          </w:p>
        </w:tc>
        <w:tc>
          <w:tcPr>
            <w:tcW w:w="146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28.08.2019 г.</w:t>
            </w:r>
          </w:p>
        </w:tc>
        <w:tc>
          <w:tcPr>
            <w:tcW w:w="1810" w:type="dxa"/>
            <w:gridSpan w:val="2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28.08.2014 г.</w:t>
            </w:r>
          </w:p>
        </w:tc>
        <w:tc>
          <w:tcPr>
            <w:tcW w:w="3250" w:type="dxa"/>
          </w:tcPr>
          <w:p w:rsidR="00766EC5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Оформить в соответствии с действующим Законодательством свидетельства о государственно регистрации права собственности Челябинской области и права оперативного управления на объекты недвижимого имущества: 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дорога автомобильная асфальтированная (Лит.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/1);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тротуар (Лит.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2933" w:type="dxa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Исполнено 18.09.2014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№ 17 управления надзорной деятельности и профилактической работы Главного управления МЧС России по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 проведении плановой/выездной проверки № 227 от 31.10.2014 г.</w:t>
            </w:r>
          </w:p>
        </w:tc>
        <w:tc>
          <w:tcPr>
            <w:tcW w:w="146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10.11.2014 г.-05.12.2014 г.</w:t>
            </w:r>
          </w:p>
        </w:tc>
        <w:tc>
          <w:tcPr>
            <w:tcW w:w="1810" w:type="dxa"/>
            <w:gridSpan w:val="2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227 от 05.12.2014 г.</w:t>
            </w:r>
          </w:p>
        </w:tc>
        <w:tc>
          <w:tcPr>
            <w:tcW w:w="3250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по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от 28.01.2015 г. № 05ПР-115к/172/1.</w:t>
            </w:r>
          </w:p>
        </w:tc>
        <w:tc>
          <w:tcPr>
            <w:tcW w:w="1464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30.01.2015 г. – 27.02.2015 г.</w:t>
            </w:r>
          </w:p>
        </w:tc>
        <w:tc>
          <w:tcPr>
            <w:tcW w:w="1810" w:type="dxa"/>
            <w:gridSpan w:val="2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05ПР-115к/172/2 от 27.02.2015 г.</w:t>
            </w:r>
          </w:p>
          <w:p w:rsidR="00672091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05ПР-115к/172/3 от 27.02.2015 г.</w:t>
            </w:r>
          </w:p>
        </w:tc>
        <w:tc>
          <w:tcPr>
            <w:tcW w:w="3250" w:type="dxa"/>
          </w:tcPr>
          <w:p w:rsidR="00766EC5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 прекращении трудового договора выплату всех сумм, причитающихся работнику, производить в день увольнения работника. Основание: ч. 1 ст. 140 Трудового кодекса РФ.</w:t>
            </w:r>
          </w:p>
          <w:p w:rsidR="006D69B2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61F" w:rsidRPr="00B458F4">
              <w:rPr>
                <w:rFonts w:ascii="Times New Roman" w:hAnsi="Times New Roman" w:cs="Times New Roman"/>
                <w:sz w:val="24"/>
                <w:szCs w:val="24"/>
              </w:rPr>
              <w:t>Оплату отпуска производить не позднее, чем за три дня до его начала.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 правилах внутреннего трудового распорядка, в коллективном договоре, в трудовых договорах с работниками установить конкретные дни выплаты заработной платы.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Графики сменности  доводить до сведения работников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введения их в действие. Основание: ч. 4 ст. 103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5.1. Оформить надлежащим образом трудовой договор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Сорокиным А. М.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5.2. Впредь при фактическом допущении работника к работе оформлять с ним трудовой договор в письменной форме не позднее трех рабочих дней со дня фактического допущения работника к работе. Основание: ст. 236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6.1. С каждой вносимой в трудовую книжку записью о выполняемой работе, переводе на другую постоянную работу и увольнении ознакомить ее владельца под роспись в его личной карточке, в которой повторяется</w:t>
            </w:r>
            <w:r w:rsidR="001631B3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запись, внесенная в трудовую книжку.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6.2. Ознакомить под роспись Сорокина А. М.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 внесенной в его трудовую книжку записью о приеме на работу в личной карточке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формы Т-2.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ч. 2 ст. 66 Трудового кодекса РФ, п. 12 Правил ведения и хранения трудовых книжек, изготовления бланков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книжки и обеспечения ими работодателей, утвержденных Постановлением Правительства РФ от 16.04.2003 № 225 «О трудовых книжках».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Привлечь лиц, виновных в допущенных нарушениях трудового законодательства, к дисциплинарной ответственности. Основание: п. 5 ч. 1 ст. 357 Трудового кодекса РФ.</w:t>
            </w:r>
          </w:p>
        </w:tc>
        <w:tc>
          <w:tcPr>
            <w:tcW w:w="2933" w:type="dxa"/>
          </w:tcPr>
          <w:p w:rsidR="00766EC5" w:rsidRPr="00B458F4" w:rsidRDefault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04 от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25 от 13.03.2015 г.</w:t>
            </w:r>
          </w:p>
        </w:tc>
        <w:tc>
          <w:tcPr>
            <w:tcW w:w="3250" w:type="dxa"/>
          </w:tcPr>
          <w:p w:rsidR="00766EC5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Приобрести достаточное количество уборочного инвентаря и промаркировать весь уборочный инвентарь (ведра, тазы и др.)</w:t>
            </w:r>
          </w:p>
          <w:p w:rsidR="00CC0DEE" w:rsidRPr="00B458F4" w:rsidRDefault="005B64C8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Обеспечить проведение в пол</w:t>
            </w:r>
            <w:r w:rsidR="00CC0DEE" w:rsidRPr="00B458F4">
              <w:rPr>
                <w:rFonts w:ascii="Times New Roman" w:hAnsi="Times New Roman" w:cs="Times New Roman"/>
                <w:sz w:val="24"/>
                <w:szCs w:val="24"/>
              </w:rPr>
              <w:t>ном объеме санитарно-противоэпиде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(профилактических) мероприятий и производственного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осмотров, иммунизацией и гигиеническим обучением персонала.</w:t>
            </w:r>
          </w:p>
        </w:tc>
        <w:tc>
          <w:tcPr>
            <w:tcW w:w="2933" w:type="dxa"/>
          </w:tcPr>
          <w:p w:rsidR="00766EC5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582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документарной и выездной проверки № 893 от 18.06.2015 г.</w:t>
            </w:r>
          </w:p>
        </w:tc>
        <w:tc>
          <w:tcPr>
            <w:tcW w:w="1464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22.06.2015 г. – 15.07.2015 г.</w:t>
            </w:r>
          </w:p>
        </w:tc>
        <w:tc>
          <w:tcPr>
            <w:tcW w:w="1810" w:type="dxa"/>
            <w:gridSpan w:val="2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 № б/н от 26.06.2015 г.</w:t>
            </w:r>
          </w:p>
        </w:tc>
        <w:tc>
          <w:tcPr>
            <w:tcW w:w="3250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F" w:rsidRPr="00B458F4" w:rsidTr="00BD4370">
        <w:tc>
          <w:tcPr>
            <w:tcW w:w="14786" w:type="dxa"/>
            <w:gridSpan w:val="8"/>
          </w:tcPr>
          <w:p w:rsidR="006639AF" w:rsidRPr="00B458F4" w:rsidRDefault="006639AF" w:rsidP="006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582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A43551" w:rsidRPr="00B458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жение о проведении плановой выездной проверки от 17.03.2016 г. № Ч-1423</w:t>
            </w:r>
          </w:p>
        </w:tc>
        <w:tc>
          <w:tcPr>
            <w:tcW w:w="1464" w:type="dxa"/>
          </w:tcPr>
          <w:p w:rsidR="00766EC5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18.04.2016 г.-</w:t>
            </w:r>
          </w:p>
          <w:p w:rsidR="00A43551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29.04.2016 г.</w:t>
            </w:r>
          </w:p>
        </w:tc>
        <w:tc>
          <w:tcPr>
            <w:tcW w:w="1810" w:type="dxa"/>
            <w:gridSpan w:val="2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А-1423 от 29.04.2016 г.</w:t>
            </w:r>
          </w:p>
        </w:tc>
        <w:tc>
          <w:tcPr>
            <w:tcW w:w="3250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</w:t>
            </w:r>
          </w:p>
        </w:tc>
        <w:tc>
          <w:tcPr>
            <w:tcW w:w="2582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П74-80/16 от 15 марта 2016 г.</w:t>
            </w:r>
          </w:p>
        </w:tc>
        <w:tc>
          <w:tcPr>
            <w:tcW w:w="1464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06.04.2016 г. – 05.05.2016 г.</w:t>
            </w:r>
          </w:p>
        </w:tc>
        <w:tc>
          <w:tcPr>
            <w:tcW w:w="1810" w:type="dxa"/>
            <w:gridSpan w:val="2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80/16 от 18.04.2016 г.</w:t>
            </w:r>
          </w:p>
          <w:p w:rsidR="00F933C4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43/Ф/П74-80/16 от 05.05.2016 г.</w:t>
            </w:r>
          </w:p>
        </w:tc>
        <w:tc>
          <w:tcPr>
            <w:tcW w:w="3250" w:type="dxa"/>
          </w:tcPr>
          <w:p w:rsidR="00766EC5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Организовать поверку медицинских приборов в установленном порядке.</w:t>
            </w:r>
          </w:p>
          <w:p w:rsidR="00F933C4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Изъять из обращения и уни</w:t>
            </w:r>
            <w:r w:rsidR="00FD6E6E" w:rsidRPr="00B458F4">
              <w:rPr>
                <w:rFonts w:ascii="Times New Roman" w:hAnsi="Times New Roman" w:cs="Times New Roman"/>
                <w:sz w:val="24"/>
                <w:szCs w:val="24"/>
              </w:rPr>
              <w:t>чтожить медицинские изделия с истекшим сроком годности.</w:t>
            </w:r>
          </w:p>
          <w:p w:rsidR="00FD6E6E" w:rsidRPr="00B458F4" w:rsidRDefault="00FD6E6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7DD9" w:rsidRPr="00B458F4">
              <w:rPr>
                <w:rFonts w:ascii="Times New Roman" w:hAnsi="Times New Roman" w:cs="Times New Roman"/>
                <w:sz w:val="24"/>
                <w:szCs w:val="24"/>
              </w:rPr>
              <w:t>Осуществлять приобретение и использование зарегистрированных медицинских изделий с соответствие ст. 38 (п.4) Федерального закона от 21.11.2011 № 323-ФЗ «Об основах охраны здоровья граждан в Российской Федерации».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лекарственных препаратов в готовых лекарственных формах с учетом назначенных дозировок и концентрации.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Организовать работу в рамках проведения мониторинга безопасности лекарственных препаратов</w:t>
            </w:r>
            <w:r w:rsidR="006312CF" w:rsidRPr="00B458F4">
              <w:rPr>
                <w:rFonts w:ascii="Times New Roman" w:hAnsi="Times New Roman" w:cs="Times New Roman"/>
                <w:sz w:val="24"/>
                <w:szCs w:val="24"/>
              </w:rPr>
              <w:t>, находящихся в обращении.</w:t>
            </w:r>
          </w:p>
          <w:p w:rsidR="006312CF" w:rsidRPr="00B458F4" w:rsidRDefault="006312CF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Организовать работу в рамках проведения мониторинга безопасности</w:t>
            </w:r>
            <w:r w:rsidR="00F57E9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изделий, находящихся в обращении.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Централизованный запас медикаментов пополнять в соответствии с законодательством с учетом текущей потребности.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Использовать приборы (термометры) для измерения температуры в холодильниках при хранении лекарственных препаратов для медицинского применения.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Организовать хранение лекарственных препаратов для медицинского применения с учетом: физико-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свойств 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средств; 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>кологических групп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; способа применения (внутреннее, наружное).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Организовать учет лекарственных средств с ограниченным сроком годности на бумажном носителе или в электронном виде с архивацией.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Организовать порядок ведения учета указанных лекарственных средств, утверждённый руководителем организации.</w:t>
            </w:r>
          </w:p>
        </w:tc>
        <w:tc>
          <w:tcPr>
            <w:tcW w:w="2933" w:type="dxa"/>
          </w:tcPr>
          <w:p w:rsidR="00766EC5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</w:tc>
      </w:tr>
      <w:tr w:rsidR="00723E9E" w:rsidRPr="00B458F4" w:rsidTr="00BD4370">
        <w:tc>
          <w:tcPr>
            <w:tcW w:w="14786" w:type="dxa"/>
            <w:gridSpan w:val="8"/>
          </w:tcPr>
          <w:p w:rsidR="00117EF4" w:rsidRDefault="00117EF4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B36F0" w:rsidRPr="00B458F4" w:rsidTr="00BD4370">
        <w:tc>
          <w:tcPr>
            <w:tcW w:w="548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Челябинской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82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 № 34-904 от 16.08.2017 г.</w:t>
            </w:r>
          </w:p>
        </w:tc>
        <w:tc>
          <w:tcPr>
            <w:tcW w:w="1464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04.09.2017 г. –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</w:tc>
        <w:tc>
          <w:tcPr>
            <w:tcW w:w="1810" w:type="dxa"/>
            <w:gridSpan w:val="2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100/34 от 29.09.2017 г.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93 от 29.09.2017 г.</w:t>
            </w:r>
          </w:p>
        </w:tc>
        <w:tc>
          <w:tcPr>
            <w:tcW w:w="3250" w:type="dxa"/>
          </w:tcPr>
          <w:p w:rsidR="006B36F0" w:rsidRPr="00B458F4" w:rsidRDefault="006B36F0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Установить оборудование для мытья столовой посуды в буфетной изолятора и в приемно-карантинном отделении в срок до </w:t>
            </w: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01.10.2018г.</w:t>
            </w:r>
          </w:p>
          <w:p w:rsidR="006B36F0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Провести текущий ремонт с заменой линолеума в комнате № 45 медицинского отделения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 В комнатах № 33/35 и № 29/31 медицинского отделения провести ремонт санузлов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Обеспечить правильное и регулярное ведение всей документации по организации питания (бракеражи сырой и готовой продукции, </w:t>
            </w:r>
            <w:proofErr w:type="gramStart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закладкой сырья, анализ питания) в срок до 01.10.2018г.</w:t>
            </w:r>
          </w:p>
        </w:tc>
        <w:tc>
          <w:tcPr>
            <w:tcW w:w="2933" w:type="dxa"/>
          </w:tcPr>
          <w:p w:rsidR="0024614D" w:rsidRPr="00B458F4" w:rsidRDefault="00437ED2" w:rsidP="00437ED2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 У</w:t>
            </w:r>
            <w:r w:rsidR="006B36F0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странено</w:t>
            </w:r>
            <w:r w:rsidR="003D1DCE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F0" w:rsidRPr="00B458F4" w:rsidRDefault="006B36F0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Устранено.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B306FE" w:rsidRPr="00B458F4" w:rsidTr="00BD4370">
        <w:tc>
          <w:tcPr>
            <w:tcW w:w="14786" w:type="dxa"/>
            <w:gridSpan w:val="8"/>
          </w:tcPr>
          <w:p w:rsidR="00B306FE" w:rsidRPr="00B458F4" w:rsidRDefault="00B306FE" w:rsidP="00B3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437ED2" w:rsidRPr="00B458F4" w:rsidRDefault="003D1DCE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Челябинской области Управление надзорной деятельности и профилактической работы Отдел надзорной деятельности и профилактической работы № 17</w:t>
            </w:r>
          </w:p>
        </w:tc>
        <w:tc>
          <w:tcPr>
            <w:tcW w:w="2582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 проведении плановой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проверки от 04.12.2018 г. № 127.</w:t>
            </w:r>
          </w:p>
        </w:tc>
        <w:tc>
          <w:tcPr>
            <w:tcW w:w="1464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 г. –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15.01.2019 г.</w:t>
            </w:r>
          </w:p>
        </w:tc>
        <w:tc>
          <w:tcPr>
            <w:tcW w:w="1810" w:type="dxa"/>
            <w:gridSpan w:val="2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127 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15.01.2019 г.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127-1-1 от 15.01.2019 г.</w:t>
            </w:r>
          </w:p>
        </w:tc>
        <w:tc>
          <w:tcPr>
            <w:tcW w:w="3250" w:type="dxa"/>
          </w:tcPr>
          <w:p w:rsidR="00437ED2" w:rsidRPr="00B458F4" w:rsidRDefault="00437ED2" w:rsidP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Ширина выходов из помещений пищеблока на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 этаже в свету при числе эвакуирующихся более 15 человек составляет менее 1,2 м. (фактическая ширина дверей в свету 1,15 м.)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Проем в противопожарной перегородке между помещением пищеблока и помещениями корпуса № 1 не оборудован противопожарными 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с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Не обеспечено исправное состояние внутреннего противопожарного водопровода, так как расходы воды не соответствует минимально требуемому расходу воды на внутреннее пожаротушение,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/сна одну струю.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При замере расхода воды ПК-8, расположенного в коридоре 2-го этажа, в левом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крыле здания расход воды составляет 0,93 л/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Требуемый расход воды на внутреннее пожаротушение не менее 2,5 л/</w:t>
            </w: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звука, формируемый звуковыми сигналами системы оповещения и управления эвакуацией людей при пожаре в комнате для посещений и на посту медсестры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При замере на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68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для посещений, 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медсестры.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системе речевого оповещения о пожаре не предусмотрен специальный текст оповещения, не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содержающий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слов, способных вызвать панику.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Текст, транслируемый звуковыми сигналами системы оповещения и управления эвакуацией людей при пожаре содержит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«пожарная тревога», способные вызвать панику пациентов.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помещении, установлены приборы АПС и СОУЭ допускается совместная прокладка шлейфов пожарной сигнализации и соединительных линий систем пожарной автоматики в одном коробе с линиями напряжением 220 В.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Кабинет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диет-сестры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Ручной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сигнализации, расположенный в коридоре 2-го этажа в левом крыле здания, у выхода на лестницу 3-го типа установлен на высоте менее, чем 1,5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фактическая высота 1,3 м).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9. Проем в противопожарной перегородке между помещением пищеблока и холлом первого этажа не оборудован противопожарными 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Высота горизонтального участка пути эвакуации в свету в коридоре первого этажа в районе кабинета директора менее 2 м. (фактическая высота 1,96 м.)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полу на путях эвакуации из помещения архива в актовый зал допускается перепад высоты, в месте перепада высоты не предусмотрена лестница с числом ступеней не менее трех или пандусы с уклоном не более 1:6. (имеющаяся лестница имеет две ступени).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Устранено.</w:t>
            </w:r>
            <w:r w:rsidR="00AA3FB5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12. На момент проверки шлейфы № 25, № 26, № 27 системы автоматической пожарной сигнализации находятся в неисправном состоянии.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людей при пожаре, в коридоре, в правом крыле здания, а так же в помещении библиотеки находится в неисправном состоянии.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12.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13. В части коридора первого этажа, расположенной в левом крыле здания 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выделенной перегородкой с дверями установлено менее 3-х дымовых пожарных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(фактически установлен 1 дымовой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Тамбур помещения буфетной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15. В холле 1-го этажа и в приемной кабинета директора настенные речевые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и управления эвакуацией людей при пожаре расположены на расстоянии не менее 150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потолка. (фактическое расстояние в холле 1-го этажа 100 мм. до потолка, в приемной кабинета директора – 50 мм. до потолка от верхней части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15.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16. Уровень звука, формируемый звуковыми сигналами системы оповещения и управления эвакуацией людей при пожаре в помещении актового зала менее 75дБА.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замере на расстоянии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71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сигналы СОУЭ должны обеспечивать уровень звука не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 но не менее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на 15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выше допустимого уровня звука постоянного шума в защищаемом помещении. 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17.Противопожарные двери кабинета экономиста не имеют устройств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17.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 Высота горизонтального участка пути эвакуации в свету в галерее, в районе выхода в корпус №1, менее 2 м. (фактическая высота 1,9 м.)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прачечной, в которых не предусмотрены мокрые процессы, не оборудованы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20. Помещения прачечной не оборудованы системой оповещения и управления эвакуацией людей.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Помещения склада сестры хозяйки,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Помещения склада сестры хозяйки, </w:t>
            </w:r>
            <w:proofErr w:type="gramStart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23. Аппараты, предназначенные для отключения электроснабжения склада сестры-хозяйки, расположены внутри складского помещения.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24. Система автоматической пожарной сигнализации и система оповещения управления эвакуацией людей о пожаре в помещениях склада выдачи продуктов и склада сыпучих продуктов (круп) находятся в неисправном состоянии. </w:t>
            </w:r>
          </w:p>
        </w:tc>
        <w:tc>
          <w:tcPr>
            <w:tcW w:w="2933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25. Система автоматической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сигнализации и система оповещения управления эвакуацией людей о пожаре в помещениях склада строительных материалов находятся в неисправном состоянии.  </w:t>
            </w:r>
          </w:p>
        </w:tc>
        <w:tc>
          <w:tcPr>
            <w:tcW w:w="2933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до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Запоры на двери эвакуационного выхода из котельной наружу не обеспечивают возможности свободного открывания двери изнутри без ключа.</w:t>
            </w:r>
          </w:p>
        </w:tc>
        <w:tc>
          <w:tcPr>
            <w:tcW w:w="2933" w:type="dxa"/>
          </w:tcPr>
          <w:p w:rsidR="00437ED2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Устранено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27.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состоянии.</w:t>
            </w:r>
          </w:p>
        </w:tc>
        <w:tc>
          <w:tcPr>
            <w:tcW w:w="2933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В </w:t>
            </w:r>
            <w:proofErr w:type="gramStart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933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 Не обеспечена исправность, своевременное обслуживание и ремонт одного из источников наружного противопожарного водоснабжения – наружного пожарного гидранта.</w:t>
            </w:r>
          </w:p>
        </w:tc>
        <w:tc>
          <w:tcPr>
            <w:tcW w:w="2933" w:type="dxa"/>
          </w:tcPr>
          <w:p w:rsidR="005F5CE4" w:rsidRPr="00B458F4" w:rsidRDefault="005F5CE4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. Устранено.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области.</w:t>
            </w:r>
          </w:p>
        </w:tc>
        <w:tc>
          <w:tcPr>
            <w:tcW w:w="2582" w:type="dxa"/>
          </w:tcPr>
          <w:p w:rsidR="004615DF" w:rsidRPr="00B458F4" w:rsidRDefault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споряжение (приказ) о проведении плановой выездной проверки от 07.02.2019 г. № 144/48/1.</w:t>
            </w: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14.02.2019 г. – 14.03.2019 г.</w:t>
            </w: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144/48/2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144/48/3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144/96/3 от 14.03.2019 г.</w:t>
            </w: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выдачи средств индивидуальной защиты работникам оформить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(утв. Приказом Министерства здравоохранения и социального развития РФ от 01 июня 2009 г. № 290н).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1.Оформить личные карточки учета выдачи средств индивидуальной защиты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защиты.</w:t>
            </w:r>
          </w:p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О. В., Лоскутову А. Л.,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Сахаутдинову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Р. Г. и Сорокину А. М. выдать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средства индивидуальной защиты. Выполнено 15.03.2019 г.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требований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 № 377.</w:t>
            </w:r>
            <w:proofErr w:type="gramEnd"/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техническая учеба с начальником медицинской части Ивановой Г.Е. о соблюдении требований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№ 377.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обеспечения мягким инвентарем получателей социальных услуг. Постановление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мягким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 в соответствии с Постановлением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отражение информации на официальном сайте полном объеме о персональном составе работников поставщика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Г п. 2 Постановления Правительства РФ от 24.11.2014 г. № 1239 «Об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1.Собрать согласие с сотрудников об их образовании, квалификации и опыте работы.</w:t>
            </w:r>
          </w:p>
          <w:p w:rsidR="004615DF" w:rsidRPr="00B458F4" w:rsidRDefault="004615DF" w:rsidP="0057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Разместить список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 официальном сайте. 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Выполнено 18.04.2019 г</w:t>
            </w:r>
            <w:proofErr w:type="gramStart"/>
            <w:r w:rsidR="0057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к информации о порядке и условиях предоставления социальных услуг бесплатно и за плату по видам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Ж п. 2 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outlineLvl w:val="0"/>
              <w:rPr>
                <w:rFonts w:ascii="Times New Roman" w:eastAsia="Times New Roman" w:hAnsi="Times New Roman" w:cs="Times New Roman"/>
                <w:color w:val="353535"/>
                <w:kern w:val="36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«Об учреждении» размещена информация «О форме соц. обслуживания, видах и объеме соц. услуг, порядке и об условиях их предоставления». Выполнено 15.03.2019 г.</w:t>
            </w:r>
          </w:p>
          <w:p w:rsidR="004615DF" w:rsidRPr="00B458F4" w:rsidRDefault="004615DF" w:rsidP="0050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информацию о тарифах на социальные услуги, предоставляемые в стационарной форме социального обслуживания.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 2 Постановления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в разделе «Документы» размещена информация «Тарифы на социальные услуги».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финансово-хозяйственной деятельности (с приложением электронного образа плана финансово-хозяйственной деятельности на 2019 и плановый период на 2020-2021 </w:t>
            </w:r>
            <w:proofErr w:type="spellStart"/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Н п.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«Документы» размещена информация «План финансово-хозяйственной деятельности на 2019 год».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 социальных услуг и обновление в течение 10 рабочих дней со дня ее создания, получения или внесения соответствующих изменений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отраженную в п. 2 Постановления Правительства РФ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 П. 3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техническая учеба с ответственным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 за размещение в указанный срок информации. Выполнено 15.03.2019 г.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обеспечить на официальном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отражение информация о наличии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таких предписаний.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работа по формированию таблицы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года, проверяющего органа, выявленных нарушений и отметки о в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ыполнении. Выполнено 18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.04.2019 г.</w:t>
            </w:r>
          </w:p>
        </w:tc>
      </w:tr>
      <w:tr w:rsidR="00624248" w:rsidRPr="00B458F4" w:rsidTr="00BD4370">
        <w:tc>
          <w:tcPr>
            <w:tcW w:w="548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(Территориальный орган Росздравнадзора по Челябинской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области).</w:t>
            </w:r>
          </w:p>
        </w:tc>
        <w:tc>
          <w:tcPr>
            <w:tcW w:w="2582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проведении внеплановой выездной проверки 07.03.2019 г. № П74-87/19.</w:t>
            </w:r>
          </w:p>
        </w:tc>
        <w:tc>
          <w:tcPr>
            <w:tcW w:w="1464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11.03.2019 г. – 05.04.2019 г.</w:t>
            </w:r>
          </w:p>
        </w:tc>
        <w:tc>
          <w:tcPr>
            <w:tcW w:w="1810" w:type="dxa"/>
            <w:gridSpan w:val="2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П74-87/19 от 15.03.2019 г. </w:t>
            </w:r>
          </w:p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21/М/П74-87/19 от 15.03.2019 г.</w:t>
            </w:r>
          </w:p>
        </w:tc>
        <w:tc>
          <w:tcPr>
            <w:tcW w:w="3250" w:type="dxa"/>
          </w:tcPr>
          <w:p w:rsidR="00624248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бесплатного оказания медицинской помощи.</w:t>
            </w:r>
          </w:p>
        </w:tc>
        <w:tc>
          <w:tcPr>
            <w:tcW w:w="2933" w:type="dxa"/>
          </w:tcPr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1.Создан приказ по организации с  назначением ответственного лица.</w:t>
            </w:r>
          </w:p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2.На информационном стенде, возле приемной директора, размещена Программа государственных гарантий бесплатного оказания на 2018 год и на плановый период 2019 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годов, утвержденная постановлением Правительства Российской Федерации от 8 декабря 2017 г. № 1492, а также постановление Правительства Челябинской области № 672-П от 28 декабря 2018 г. «О Территориальной программе государственных гарантий бесплатного оказания гражданам медицинской помощи в Челябинской области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годов». Выполнено 18.03.2019 г.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внеплановой выездной проверки от 18.03.2019 г. № 34-712/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19.03.2019 г. - 15.04.2019 г.</w:t>
            </w: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34-41 от 10.04.2019 г.</w:t>
            </w: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41 от 10.04.2019 г.</w:t>
            </w:r>
          </w:p>
        </w:tc>
        <w:tc>
          <w:tcPr>
            <w:tcW w:w="3250" w:type="dxa"/>
          </w:tcPr>
          <w:p w:rsidR="004D0A75" w:rsidRPr="00B458F4" w:rsidRDefault="004D0A75" w:rsidP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Помещение временного хранения медицинских отходов оборудовать вытяжной вентиляции с механическим побуждением.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Восстановить вытяжную вентиляционную систему в санузле и душевой на 2 этаже корпуса № 1.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Открыть отверстие вытяжной вентиляционной системы в овощном цехе пищеблока.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Помещение моечной кухонной посуды оборудовать вытяжной вентиляцией.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Моечные ванны для мытья посуды в пищеблоке оборудовать локальными вытяжными системами.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Моечные ванны для мытья посуды в пищеблоке присоединить к канализационной сети с воздушным разрывом не менее 20 мм от верха приемной воронки.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общественного питания постоянно соблюдать требования к технологии производства в соответствии с технологическими документами (технологическими картами на продукцию).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287307" w:rsidRPr="00B458F4" w:rsidTr="00BD4370">
        <w:tc>
          <w:tcPr>
            <w:tcW w:w="548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582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органа государственного контроля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внеплановой выездной проверки юридического лица от 25 ноября 2019 г. № 206</w:t>
            </w:r>
          </w:p>
        </w:tc>
        <w:tc>
          <w:tcPr>
            <w:tcW w:w="1464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02.12.2019 г. – 27.12.2019 г.</w:t>
            </w:r>
          </w:p>
        </w:tc>
        <w:tc>
          <w:tcPr>
            <w:tcW w:w="1810" w:type="dxa"/>
            <w:gridSpan w:val="2"/>
          </w:tcPr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206 от 20.12.2020 г. </w:t>
            </w:r>
          </w:p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206/1/1 от 20.12.2019 г.</w:t>
            </w:r>
          </w:p>
        </w:tc>
        <w:tc>
          <w:tcPr>
            <w:tcW w:w="3250" w:type="dxa"/>
          </w:tcPr>
          <w:p w:rsidR="00287307" w:rsidRPr="00287307" w:rsidRDefault="001802DB" w:rsidP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о пожаре в помещениях склада выдачи продуктов и склада сыпучих продуктов (круп) находятся в неисправном состоянии.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>. Система автоматической пожарной сигнализации и система оповещения управления эвакуацией людей о пожаре в помещениях склада строительных материалов находятся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неисправном состоянии. </w:t>
            </w:r>
          </w:p>
          <w:p w:rsidR="00287307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  <w:p w:rsidR="00287307" w:rsidRPr="00B458F4" w:rsidRDefault="00287307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933" w:type="dxa"/>
          </w:tcPr>
          <w:p w:rsidR="001802DB" w:rsidRDefault="002237D2" w:rsidP="0022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Устранено.</w:t>
            </w: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Pr="00B458F4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E7" w:rsidRPr="00B458F4" w:rsidTr="00BD4370">
        <w:tc>
          <w:tcPr>
            <w:tcW w:w="14786" w:type="dxa"/>
            <w:gridSpan w:val="8"/>
          </w:tcPr>
          <w:p w:rsidR="002807E7" w:rsidRPr="00F46FCB" w:rsidRDefault="002807E7" w:rsidP="002807E7">
            <w:pPr>
              <w:pStyle w:val="a5"/>
              <w:snapToGrid w:val="0"/>
              <w:jc w:val="center"/>
            </w:pPr>
            <w:r>
              <w:lastRenderedPageBreak/>
              <w:t>2020 г.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03-11/24 от 29.11.2019 г.</w:t>
            </w: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E7"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03-11-1/18 от 20.01.2020 г.</w:t>
            </w:r>
          </w:p>
        </w:tc>
        <w:tc>
          <w:tcPr>
            <w:tcW w:w="3250" w:type="dxa"/>
          </w:tcPr>
          <w:p w:rsidR="002807E7" w:rsidRPr="00E94487" w:rsidRDefault="002807E7" w:rsidP="00501E30">
            <w:pPr>
              <w:pStyle w:val="a5"/>
              <w:snapToGrid w:val="0"/>
            </w:pPr>
            <w:r>
              <w:t>Нецелевое расходование средств областного бюджета, выделенных в виде субсидии на финансовое обеспечение выполнения государственного задания, выразившееся в оплате услуг по погребению умерших граждан.</w:t>
            </w:r>
          </w:p>
        </w:tc>
        <w:tc>
          <w:tcPr>
            <w:tcW w:w="2933" w:type="dxa"/>
          </w:tcPr>
          <w:p w:rsidR="002807E7" w:rsidRPr="00F46FCB" w:rsidRDefault="002807E7" w:rsidP="00501E30">
            <w:pPr>
              <w:pStyle w:val="a5"/>
              <w:snapToGrid w:val="0"/>
            </w:pPr>
            <w:r w:rsidRPr="00F46FCB">
              <w:t>В 2020</w:t>
            </w:r>
            <w:r>
              <w:t xml:space="preserve"> году Планом финансово-хозяйственной деятельности учреждения расходы на оплату услуг по погребению граждан предусмотрены за счет средств от иной приносящей доход деятельности.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r>
              <w:t>Неправомерное расходование денежных средств, выразившиеся в принятии к учету и оплате услуг по техническому обслуживанию без указания информации о видах выполняемых работ, наименование обслуживаемого оборудования, количество единиц обслуживаемого оборудования.</w:t>
            </w:r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В 2020</w:t>
            </w:r>
            <w:r>
              <w:t xml:space="preserve"> году проведена работа по пересмотру составления спецификаций к заключаемым договорам на техническое обслуживание и ремонтные работы, отображения в них количества и видов проведенных работ (услуг), наименованием обслуживаемого оборудования, количества </w:t>
            </w:r>
            <w:r>
              <w:lastRenderedPageBreak/>
              <w:t>единиц оборудования.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r>
              <w:t>Неэффективное расходование бюджетных средств, выразившиеся в завышении размера стимулирующих выплат директору учреждения при невыполнении целевого показателя эффективности работы директора.</w:t>
            </w:r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Не представляется возможным к устранению, в связи с руководством в работе при начислении стимулирующих и иных выплат директору учреждения приказами Министерства социальных отношений Челябинской области.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proofErr w:type="gramStart"/>
            <w:r>
              <w:t>Нарушение требований в бухгалтерскому учету, выразившееся в принятии к учету авансового отчета без первичного учетного документа, подтверждающего факт хозяйственной жизни по проезду к месту командировки и обратно.</w:t>
            </w:r>
            <w:proofErr w:type="gramEnd"/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>
              <w:t>В ходе проверки представлена справка, выданная ПАО Аэрофлот Российские авиалинии от 17.12.2019 г. № 67.7-795, подтверждающая проезд к месту командировки и обратно.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Приказ от 30.12.2019 г. № П74-361/19</w:t>
            </w: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09.01.2020 г. – 05.02.2020 г.</w:t>
            </w:r>
          </w:p>
        </w:tc>
        <w:tc>
          <w:tcPr>
            <w:tcW w:w="1810" w:type="dxa"/>
            <w:gridSpan w:val="2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П74-361/19 от 05.02.2020 г.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2/М/П74-361/20 от 05.02.2020 г.</w:t>
            </w: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организационных мероприятий по недопущению в дальнейшем нарушений прав граждан,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регламентированных ч. 7 ст. 21 Федерального закона от 21.11.2011 г. № 323-ФЗ «Об основах охраны здоровья граждан в Российской Федерации», в части права на получение информации в доступной для него форме, в том числе размещенной в информационно-телекоммуникационной сети «Интернет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медицинской организации и об осуществляемой ею медицинской деятельности, а также обязанности медицинской организации, регламентированные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7 ст. 79 Федерального закона от 21.11.2011 г. № 323-ФЗ «Об основах охраны здоровья граждан в Российской Федерации», в части размещения информации о деятельности медицинской организации в информационно-телекоммуникационной сети «Интернет», в части размещения сведений о медицинских работниках медицинской организации: фамилия, имя, отчество (при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медицинского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 на официальном сайте Государственного стационарного учреждения социального обслуживания «Полетаевский психоневрологический интернат», размещенном в информационно-телекоммуникационной сети «Интернет».</w:t>
            </w:r>
            <w:proofErr w:type="gramEnd"/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7" w:history="1"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ppni</w:t>
              </w:r>
              <w:proofErr w:type="spellEnd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 учреждении» в пункте «Руководство и коллектив учреждения» добавлены сведения о медицинских работниках: фамилия, имя, отчество (при наличии) медицинского работника,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и часы приема медицинского работника.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(Территориальный орган Росздравнадзора по Челябинской области)</w:t>
            </w: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П74-42/20 от 10.03.2020 г.</w:t>
            </w: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11.03.2020 г. – 16.04.2020 г.</w:t>
            </w: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П74-42/20 от 16.04.2020 г.</w:t>
            </w: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13/М/П74-42/20 от 16.04.2020 г.</w:t>
            </w: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выявленных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лицензионных требований при осуществлении медицинской деятельности, установленных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а), б), д),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 п.5 Постановление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</w:t>
            </w:r>
            <w:proofErr w:type="spellStart"/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заявление на проведение санитарно-эпидемиологической экспертизы с целью получения санитарно-эпидемиологического заключения и получения лицензирования в Филиал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бюджетного учреждения здравоохранения «Центр гигиены и эпидемиологии в Челябинской области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Долгодеревенское» № 111 от 17.03.2020 г. 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 о принятии мер по неукоснительному соблюдению обязательных требований, в части переоформления лицензии  на медицинскую деятельность № ЛО-74-01-003185 от 30.05.2015 г.,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выданной Министерством здравоохранения Челябинской области, действующей бессрочно, по адресу осуществления лицензируемого вида деятельности: 456520, Челябинская область, Сосновский район, Полетаево, ул. Пионерская, д. 2, в связи с изменениями наименований лицензируемого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деятельности, перечней работ, услуг, которые выполняются, оказываются в составе конкретных видов деятельности.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подача документов на переоформление лицензии в связи с изменениями наименований лицензируемого вида деятельности, перечней работ, услуг, которые выполняются, оказываются в составе конкретных видов деятельности после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санитарно-эпидемиологического заключения.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и недопущению в дальнейшем нарушений порядков оказания медицинской помощи и стандартов медицинской помощи, а именно Порядка оказания медицинской помощи взрослому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при стоматологических заболеваниях, утвержденного приказом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эпилепсий в амбулаторных условиях психоневрологического диспансера (диспансерного отделения, кабинета)», утвержденного Приказом Минздрава России от 24.12.2012 г. № 1514н.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соблюдения 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 связи с эпилепсий в амбулаторных условиях психоневрологического диспансера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(диспансерного отделения, кабинета)», утвержденного Приказом Минздрава России от 24.12.2012 г. № 1514н все больные взяты на диспансерный учет ГБУЗ «Районная больница с. Долгодеревенское».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ГБУЗ «Районная больница с. Долгодеревенское» выслан список получателей социальных услуг, нуждающихся в дополнительных инструментальных исследований (электроэнцефалографии). Обследование получателей социальных услуг не выполнено в связи с карантинными мероприятиями.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4.Представить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 документы и материалы, подтверждающие проведение организационных мероприятий по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недопущению нарушений правил хранения лекарственных препаратов для медицинского применения (ст. 58 Федерального закона от 12.04.2010 №61-ФЗ; п. 12Приказа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23.08.2010 № 706н « Об утверждении Правил хранения лекарственных средств»; п.55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применения», требований Общей фармакопейной статьи «Хранение лекарственных средств. ОФС.1.1.0010.18» (ГФ РФ, Х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издание), утверждённой Приказом Минздрава России  от 31.10.2018 № 749 «Об утверждении общих фармакопейных статей и фармакопейных статей и признании утратившими силу некоторых приказов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Минздравмедпрома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Минздрава России», а именно: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Обеспечить уничтожение лекарственного препарата с истекшим сроком годности:</w:t>
            </w:r>
          </w:p>
          <w:p w:rsidR="00142E0F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предоставить копию акта об уничтожении.</w:t>
            </w:r>
            <w:proofErr w:type="gramEnd"/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 с истекшим сроком годности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уничтожен, копия акта об уничтожении лекарственных средств от 31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марта 2020 г. направлен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 </w:t>
            </w:r>
            <w:proofErr w:type="gramEnd"/>
          </w:p>
        </w:tc>
      </w:tr>
      <w:tr w:rsidR="00142E0F" w:rsidRPr="00FF6D79" w:rsidTr="00BD4370">
        <w:tc>
          <w:tcPr>
            <w:tcW w:w="548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142E0F" w:rsidRPr="00FF6D79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работы ГУ МЧС России по Челябинской области. Отдел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Сосновскому району</w:t>
            </w:r>
          </w:p>
        </w:tc>
        <w:tc>
          <w:tcPr>
            <w:tcW w:w="2582" w:type="dxa"/>
          </w:tcPr>
          <w:p w:rsidR="00142E0F" w:rsidRPr="00E36707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органа государственного контроля о проведении внеплановой выездной проверки юридического лица от 21 мая 2020 года № 36</w:t>
            </w:r>
          </w:p>
        </w:tc>
        <w:tc>
          <w:tcPr>
            <w:tcW w:w="1464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142E0F" w:rsidRPr="00986E45" w:rsidRDefault="009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невозможности проведения проверки от 23.06.20</w:t>
            </w:r>
            <w:r w:rsidR="00E3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 № 36</w:t>
            </w:r>
          </w:p>
        </w:tc>
        <w:tc>
          <w:tcPr>
            <w:tcW w:w="3250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5" w:rsidRPr="00FF6D79" w:rsidTr="00BD4370">
        <w:tc>
          <w:tcPr>
            <w:tcW w:w="14786" w:type="dxa"/>
            <w:gridSpan w:val="8"/>
          </w:tcPr>
          <w:p w:rsidR="00F35345" w:rsidRPr="00FF6D79" w:rsidRDefault="00F35345" w:rsidP="00F35345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2021 г.</w:t>
            </w:r>
          </w:p>
        </w:tc>
      </w:tr>
      <w:tr w:rsidR="001F1F16" w:rsidRPr="00FF6D79" w:rsidTr="00BD4370">
        <w:tc>
          <w:tcPr>
            <w:tcW w:w="548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582" w:type="dxa"/>
            <w:vMerge w:val="restart"/>
          </w:tcPr>
          <w:p w:rsid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органа государственного контроля о проведении внеплановой выездной проверки юридического лица от 17 марта 2021 года      № 29-615</w:t>
            </w:r>
          </w:p>
        </w:tc>
        <w:tc>
          <w:tcPr>
            <w:tcW w:w="1583" w:type="dxa"/>
            <w:gridSpan w:val="2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г.</w:t>
            </w:r>
          </w:p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26.04.2021 г.</w:t>
            </w:r>
          </w:p>
        </w:tc>
        <w:tc>
          <w:tcPr>
            <w:tcW w:w="1691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45"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45">
              <w:rPr>
                <w:rFonts w:ascii="Times New Roman" w:hAnsi="Times New Roman" w:cs="Times New Roman"/>
                <w:sz w:val="24"/>
                <w:szCs w:val="24"/>
              </w:rPr>
              <w:t>75 от 26.04.2021 г</w:t>
            </w: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производить производственный контроль, основанный на принципах ХАССП, в соответствии с порядком и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периодичностью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Откорректировать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производственного контроля основанная на принципах ХАССП в соответствии ГОСТ </w:t>
            </w:r>
            <w:proofErr w:type="gram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51705.1-2001. и представить в Территориальный отдел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1F1F16" w:rsidRPr="00ED7574" w:rsidRDefault="001F1F16" w:rsidP="001F1F16">
            <w:pPr>
              <w:pStyle w:val="a5"/>
              <w:snapToGrid w:val="0"/>
            </w:pPr>
            <w:r>
              <w:t xml:space="preserve">Устранено </w:t>
            </w:r>
            <w:r w:rsidRPr="008A6464">
              <w:t xml:space="preserve">  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Постоянно обеспечивать работников</w:t>
            </w:r>
            <w:r w:rsidR="00BD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полном объеме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в соответствии с требованиями охраны труда и установленными нормативами.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Устранено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прохождение медицинских осмотров и обследований сотрудниками в соответствии с приказом Министерства здравоохранения РФ № 29н от 28.01.2021 г., вакцинацию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согласно календарю</w:t>
            </w:r>
            <w:r w:rsidR="00BD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прививок и возрастного состава, гигиеническое обучение сотрудников.           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Устранено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и туалетные комнаты оснастить одноразовыми полотенцами для рук и ног;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умывательные</w:t>
            </w:r>
            <w:proofErr w:type="spell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раковины обеспечить электр</w:t>
            </w:r>
            <w:proofErr w:type="gram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или бумажными полотенцами и ведрами для мусора; туалеты оснастить держателями для туалетной бумаги.                                                                              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Устранено        </w:t>
            </w:r>
          </w:p>
        </w:tc>
      </w:tr>
      <w:tr w:rsidR="001B5F22" w:rsidRPr="00FF6D79" w:rsidTr="00BD4370">
        <w:tc>
          <w:tcPr>
            <w:tcW w:w="548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582" w:type="dxa"/>
            <w:vMerge w:val="restart"/>
          </w:tcPr>
          <w:p w:rsidR="001B5F22" w:rsidRP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131 от 20.10.2021 г.</w:t>
            </w:r>
          </w:p>
        </w:tc>
        <w:tc>
          <w:tcPr>
            <w:tcW w:w="1583" w:type="dxa"/>
            <w:gridSpan w:val="2"/>
            <w:vMerge w:val="restart"/>
          </w:tcPr>
          <w:p w:rsidR="001B5F22" w:rsidRPr="00FF6D79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12.10.2021 г. по 20.10.2021 г.</w:t>
            </w:r>
          </w:p>
        </w:tc>
        <w:tc>
          <w:tcPr>
            <w:tcW w:w="1691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№131/1 от 20.10.2021г.                        </w:t>
            </w:r>
          </w:p>
        </w:tc>
        <w:tc>
          <w:tcPr>
            <w:tcW w:w="3250" w:type="dxa"/>
          </w:tcPr>
          <w:p w:rsidR="001B5F22" w:rsidRPr="00FF6D79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1. В спальных и палатных помещениях 1-го и 2-го этажа главного корпуса, не допускать применение декоративно-отделочных материалов, выше чем КМ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2933" w:type="dxa"/>
          </w:tcPr>
          <w:p w:rsidR="001B5F22" w:rsidRPr="00FF6D79" w:rsidRDefault="002237D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Срок устранения до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5F22" w:rsidRPr="00FF6D79" w:rsidTr="00BD4370">
        <w:tc>
          <w:tcPr>
            <w:tcW w:w="548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B5F22" w:rsidRPr="00FF6D79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237D2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2.Обеспечить расход воды склада, гаража, прачечной, котельной на диктующем ПК не менее 2,5 л/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1B5F22" w:rsidRPr="00FF6D79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B5F22" w:rsidRPr="00FF6D79" w:rsidRDefault="002237D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Срок устранения до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4B08" w:rsidRPr="00FF6D79" w:rsidTr="00BD4370">
        <w:tc>
          <w:tcPr>
            <w:tcW w:w="548" w:type="dxa"/>
          </w:tcPr>
          <w:p w:rsidR="001B4B08" w:rsidRDefault="001B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Российской Федерации ГУ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Пенсионного фонда Российской Федерации в Сосновском районе Челябинской области</w:t>
            </w:r>
          </w:p>
        </w:tc>
        <w:tc>
          <w:tcPr>
            <w:tcW w:w="2582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№ 97 от 06.08.2021 года</w:t>
            </w:r>
          </w:p>
        </w:tc>
        <w:tc>
          <w:tcPr>
            <w:tcW w:w="1583" w:type="dxa"/>
            <w:gridSpan w:val="2"/>
          </w:tcPr>
          <w:p w:rsidR="001B4B08" w:rsidRPr="00FF6D79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06.08.2021 г. по 16.08.2021 г.</w:t>
            </w:r>
          </w:p>
        </w:tc>
        <w:tc>
          <w:tcPr>
            <w:tcW w:w="1691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96 от 26.08.2021 г.</w:t>
            </w:r>
          </w:p>
        </w:tc>
        <w:tc>
          <w:tcPr>
            <w:tcW w:w="3250" w:type="dxa"/>
          </w:tcPr>
          <w:p w:rsidR="001B4B08" w:rsidRPr="001B5F22" w:rsidRDefault="00415CAE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33" w:type="dxa"/>
          </w:tcPr>
          <w:p w:rsidR="001B4B08" w:rsidRPr="001B5F22" w:rsidRDefault="001B4B0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C5" w:rsidRDefault="00766E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F16" w:rsidRPr="00FF6D79" w:rsidRDefault="001F1F16">
      <w:pPr>
        <w:rPr>
          <w:rFonts w:ascii="Times New Roman" w:hAnsi="Times New Roman" w:cs="Times New Roman"/>
          <w:sz w:val="24"/>
          <w:szCs w:val="24"/>
        </w:rPr>
      </w:pPr>
    </w:p>
    <w:sectPr w:rsidR="001F1F16" w:rsidRPr="00FF6D79" w:rsidSect="00766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8F"/>
    <w:multiLevelType w:val="hybridMultilevel"/>
    <w:tmpl w:val="BFCC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64A"/>
    <w:multiLevelType w:val="hybridMultilevel"/>
    <w:tmpl w:val="BB7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CEB"/>
    <w:multiLevelType w:val="hybridMultilevel"/>
    <w:tmpl w:val="8A5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156"/>
    <w:multiLevelType w:val="hybridMultilevel"/>
    <w:tmpl w:val="FAE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925"/>
    <w:multiLevelType w:val="hybridMultilevel"/>
    <w:tmpl w:val="DF9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3240"/>
    <w:multiLevelType w:val="hybridMultilevel"/>
    <w:tmpl w:val="CF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248E"/>
    <w:multiLevelType w:val="hybridMultilevel"/>
    <w:tmpl w:val="4D4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858EB"/>
    <w:multiLevelType w:val="hybridMultilevel"/>
    <w:tmpl w:val="39A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F"/>
    <w:rsid w:val="000621F0"/>
    <w:rsid w:val="00117EF4"/>
    <w:rsid w:val="00130321"/>
    <w:rsid w:val="00142E0F"/>
    <w:rsid w:val="001631B3"/>
    <w:rsid w:val="001802DB"/>
    <w:rsid w:val="00187686"/>
    <w:rsid w:val="001B4B08"/>
    <w:rsid w:val="001B5F22"/>
    <w:rsid w:val="001F1F16"/>
    <w:rsid w:val="002237D2"/>
    <w:rsid w:val="0024614D"/>
    <w:rsid w:val="00275FCF"/>
    <w:rsid w:val="00277631"/>
    <w:rsid w:val="002807E7"/>
    <w:rsid w:val="00287307"/>
    <w:rsid w:val="003607E2"/>
    <w:rsid w:val="003B561F"/>
    <w:rsid w:val="003D1DCE"/>
    <w:rsid w:val="00415CAE"/>
    <w:rsid w:val="00437ED2"/>
    <w:rsid w:val="00444E34"/>
    <w:rsid w:val="00455E8E"/>
    <w:rsid w:val="004615DF"/>
    <w:rsid w:val="00487DD9"/>
    <w:rsid w:val="004D0A75"/>
    <w:rsid w:val="00501E30"/>
    <w:rsid w:val="00512D83"/>
    <w:rsid w:val="00545E8F"/>
    <w:rsid w:val="00571D9D"/>
    <w:rsid w:val="005B64C8"/>
    <w:rsid w:val="005E451A"/>
    <w:rsid w:val="005F5CE4"/>
    <w:rsid w:val="00624248"/>
    <w:rsid w:val="00626704"/>
    <w:rsid w:val="006312CF"/>
    <w:rsid w:val="006639AF"/>
    <w:rsid w:val="00672091"/>
    <w:rsid w:val="006B36F0"/>
    <w:rsid w:val="006D69B2"/>
    <w:rsid w:val="00723E9E"/>
    <w:rsid w:val="00766EC5"/>
    <w:rsid w:val="00815F64"/>
    <w:rsid w:val="008A5DBB"/>
    <w:rsid w:val="008B6CBB"/>
    <w:rsid w:val="00937D22"/>
    <w:rsid w:val="00986E45"/>
    <w:rsid w:val="00A168D3"/>
    <w:rsid w:val="00A43551"/>
    <w:rsid w:val="00A50086"/>
    <w:rsid w:val="00AA3FB5"/>
    <w:rsid w:val="00AE2B28"/>
    <w:rsid w:val="00B17131"/>
    <w:rsid w:val="00B306FE"/>
    <w:rsid w:val="00B458F4"/>
    <w:rsid w:val="00BD4370"/>
    <w:rsid w:val="00C130D9"/>
    <w:rsid w:val="00C3068D"/>
    <w:rsid w:val="00CC0DEE"/>
    <w:rsid w:val="00CD6E50"/>
    <w:rsid w:val="00D0193E"/>
    <w:rsid w:val="00D50714"/>
    <w:rsid w:val="00D821CD"/>
    <w:rsid w:val="00D87F67"/>
    <w:rsid w:val="00DA565D"/>
    <w:rsid w:val="00DC4D68"/>
    <w:rsid w:val="00DE3553"/>
    <w:rsid w:val="00E36707"/>
    <w:rsid w:val="00F10620"/>
    <w:rsid w:val="00F35345"/>
    <w:rsid w:val="00F57E98"/>
    <w:rsid w:val="00F933C4"/>
    <w:rsid w:val="00FD6E6E"/>
    <w:rsid w:val="00FE60E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n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0854-79FB-48CD-94F5-2D4DF8C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43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2022-01-24T08:06:00Z</dcterms:created>
  <dcterms:modified xsi:type="dcterms:W3CDTF">2022-01-24T08:28:00Z</dcterms:modified>
</cp:coreProperties>
</file>